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4EE5" w14:textId="77777777" w:rsidR="0057655B" w:rsidRPr="008F73FD" w:rsidRDefault="0057655B" w:rsidP="008F73FD">
      <w:pPr>
        <w:pStyle w:val="intituldelarrt"/>
        <w:rPr>
          <w:rFonts w:asciiTheme="minorHAnsi" w:hAnsiTheme="minorHAnsi" w:cstheme="minorHAnsi"/>
        </w:rPr>
      </w:pPr>
      <w:r w:rsidRPr="008F73FD">
        <w:rPr>
          <w:rFonts w:asciiTheme="minorHAnsi" w:hAnsiTheme="minorHAnsi" w:cstheme="minorHAnsi"/>
        </w:rPr>
        <w:t xml:space="preserve">CONTRAT </w:t>
      </w:r>
    </w:p>
    <w:p w14:paraId="52B8204E" w14:textId="77777777" w:rsidR="0057655B" w:rsidRPr="008F73FD" w:rsidRDefault="0057655B" w:rsidP="008F73FD">
      <w:pPr>
        <w:pStyle w:val="intituldelarrt"/>
        <w:rPr>
          <w:rFonts w:asciiTheme="minorHAnsi" w:hAnsiTheme="minorHAnsi" w:cstheme="minorHAnsi"/>
        </w:rPr>
      </w:pPr>
      <w:r w:rsidRPr="008F73FD">
        <w:rPr>
          <w:rFonts w:asciiTheme="minorHAnsi" w:hAnsiTheme="minorHAnsi" w:cstheme="minorHAnsi"/>
        </w:rPr>
        <w:t>A DUREE DETERMINEE</w:t>
      </w:r>
    </w:p>
    <w:p w14:paraId="1F9AC26B" w14:textId="77777777" w:rsidR="0057655B" w:rsidRPr="008F73FD" w:rsidRDefault="0057655B" w:rsidP="008F73FD">
      <w:pPr>
        <w:pStyle w:val="intituldelarrt"/>
        <w:rPr>
          <w:rFonts w:asciiTheme="minorHAnsi" w:hAnsiTheme="minorHAnsi" w:cstheme="minorHAnsi"/>
          <w:i/>
          <w:iCs/>
        </w:rPr>
      </w:pPr>
      <w:r w:rsidRPr="008F73FD">
        <w:rPr>
          <w:rFonts w:asciiTheme="minorHAnsi" w:hAnsiTheme="minorHAnsi" w:cstheme="minorHAnsi"/>
          <w:i/>
          <w:iCs/>
        </w:rPr>
        <w:t>(Recrutement d’un travailleur handicapé)</w:t>
      </w:r>
    </w:p>
    <w:p w14:paraId="3B416DED" w14:textId="77777777" w:rsidR="0057655B" w:rsidRPr="008F73FD" w:rsidRDefault="0057655B" w:rsidP="008F73FD">
      <w:pPr>
        <w:pStyle w:val="intituldelarrt"/>
        <w:rPr>
          <w:rFonts w:asciiTheme="minorHAnsi" w:hAnsiTheme="minorHAnsi" w:cstheme="minorHAnsi"/>
        </w:rPr>
      </w:pPr>
      <w:r w:rsidRPr="008F73FD">
        <w:rPr>
          <w:rFonts w:asciiTheme="minorHAnsi" w:hAnsiTheme="minorHAnsi" w:cstheme="minorHAnsi"/>
        </w:rPr>
        <w:t>ETABLI EN APPLICATION DES DISPOSITIONS DE L'ARTICLE L352-4</w:t>
      </w:r>
    </w:p>
    <w:p w14:paraId="1916CAA6" w14:textId="77777777" w:rsidR="0057655B" w:rsidRPr="008F73FD" w:rsidRDefault="0057655B" w:rsidP="008F73FD">
      <w:pPr>
        <w:pStyle w:val="intituldelarrt"/>
        <w:rPr>
          <w:rFonts w:asciiTheme="minorHAnsi" w:hAnsiTheme="minorHAnsi" w:cstheme="minorHAnsi"/>
        </w:rPr>
      </w:pPr>
      <w:r w:rsidRPr="008F73FD">
        <w:rPr>
          <w:rFonts w:asciiTheme="minorHAnsi" w:hAnsiTheme="minorHAnsi" w:cstheme="minorHAnsi"/>
        </w:rPr>
        <w:t xml:space="preserve">DU CODE GENERAL DE LA FONCTION PUBLIQUE </w:t>
      </w:r>
    </w:p>
    <w:p w14:paraId="0A37501D" w14:textId="77777777" w:rsidR="001D0200" w:rsidRPr="008F73FD" w:rsidRDefault="001D0200" w:rsidP="008F73FD">
      <w:pPr>
        <w:pStyle w:val="intituldelarrt"/>
        <w:rPr>
          <w:rFonts w:asciiTheme="minorHAnsi" w:hAnsiTheme="minorHAnsi" w:cstheme="minorHAnsi"/>
        </w:rPr>
      </w:pPr>
    </w:p>
    <w:p w14:paraId="285DCDAE" w14:textId="77777777" w:rsidR="00E817AA" w:rsidRPr="008F73FD" w:rsidRDefault="00E817AA" w:rsidP="008F73FD">
      <w:pPr>
        <w:shd w:val="clear" w:color="auto" w:fill="D9D9D9"/>
        <w:jc w:val="both"/>
        <w:rPr>
          <w:rFonts w:asciiTheme="minorHAnsi" w:hAnsiTheme="minorHAnsi" w:cstheme="minorHAnsi"/>
          <w:b/>
          <w:bCs/>
          <w:sz w:val="22"/>
          <w:szCs w:val="22"/>
        </w:rPr>
      </w:pPr>
      <w:bookmarkStart w:id="0" w:name="_Hlk23224911"/>
      <w:r w:rsidRPr="008F73FD">
        <w:rPr>
          <w:rFonts w:asciiTheme="minorHAnsi" w:hAnsiTheme="minorHAnsi" w:cstheme="minorHAnsi"/>
          <w:b/>
          <w:bCs/>
          <w:sz w:val="22"/>
          <w:szCs w:val="22"/>
        </w:rPr>
        <w:t>Rappel (à supprimer sur le contrat définitif)</w:t>
      </w:r>
    </w:p>
    <w:bookmarkEnd w:id="0"/>
    <w:p w14:paraId="55FCEE35" w14:textId="77777777" w:rsidR="00E817AA" w:rsidRPr="008F73FD" w:rsidRDefault="00E817AA" w:rsidP="008F73FD">
      <w:pPr>
        <w:numPr>
          <w:ilvl w:val="0"/>
          <w:numId w:val="16"/>
        </w:numPr>
        <w:shd w:val="clear" w:color="auto" w:fill="D9D9D9"/>
        <w:tabs>
          <w:tab w:val="left" w:pos="284"/>
        </w:tabs>
        <w:ind w:left="284" w:hanging="284"/>
        <w:jc w:val="both"/>
        <w:rPr>
          <w:rFonts w:asciiTheme="minorHAnsi" w:hAnsiTheme="minorHAnsi" w:cstheme="minorHAnsi"/>
          <w:b/>
          <w:bCs/>
          <w:sz w:val="22"/>
          <w:szCs w:val="22"/>
        </w:rPr>
      </w:pPr>
      <w:r w:rsidRPr="008F73FD">
        <w:rPr>
          <w:rFonts w:asciiTheme="minorHAnsi" w:hAnsiTheme="minorHAnsi" w:cstheme="minorHAnsi"/>
          <w:sz w:val="22"/>
          <w:szCs w:val="22"/>
        </w:rPr>
        <w:t>Les mentions entre parenthèses constituent des commentaires destinés à faciliter la rédaction du contrat. Ils doivent être complétés ou supprimés du contrat définitif.</w:t>
      </w:r>
    </w:p>
    <w:p w14:paraId="1409F592" w14:textId="77777777" w:rsidR="00E817AA" w:rsidRPr="008F73FD" w:rsidRDefault="00444DC9" w:rsidP="008F73FD">
      <w:pPr>
        <w:numPr>
          <w:ilvl w:val="0"/>
          <w:numId w:val="16"/>
        </w:numPr>
        <w:shd w:val="clear" w:color="auto" w:fill="D9D9D9"/>
        <w:tabs>
          <w:tab w:val="left" w:pos="284"/>
        </w:tabs>
        <w:ind w:left="284" w:hanging="284"/>
        <w:jc w:val="both"/>
        <w:rPr>
          <w:rFonts w:asciiTheme="minorHAnsi" w:hAnsiTheme="minorHAnsi" w:cstheme="minorHAnsi"/>
          <w:b/>
          <w:bCs/>
          <w:sz w:val="22"/>
          <w:szCs w:val="22"/>
        </w:rPr>
      </w:pPr>
      <w:r w:rsidRPr="008F73FD">
        <w:rPr>
          <w:rFonts w:asciiTheme="minorHAnsi" w:hAnsiTheme="minorHAnsi" w:cstheme="minorHAnsi"/>
          <w:sz w:val="22"/>
          <w:szCs w:val="22"/>
        </w:rPr>
        <w:t>Si l’un des articles en option est supprimé, il conviendra de renuméroter les articles suivants. L’ensemble des articles doivent en effet se suivre</w:t>
      </w:r>
      <w:r w:rsidR="00E817AA" w:rsidRPr="008F73FD">
        <w:rPr>
          <w:rFonts w:asciiTheme="minorHAnsi" w:hAnsiTheme="minorHAnsi" w:cstheme="minorHAnsi"/>
          <w:sz w:val="22"/>
          <w:szCs w:val="22"/>
        </w:rPr>
        <w:t xml:space="preserve">. </w:t>
      </w:r>
    </w:p>
    <w:p w14:paraId="7D320ABC" w14:textId="3FF52B6C" w:rsidR="00F076CC" w:rsidRPr="008F73FD" w:rsidRDefault="00E817AA" w:rsidP="008F73FD">
      <w:pPr>
        <w:numPr>
          <w:ilvl w:val="0"/>
          <w:numId w:val="16"/>
        </w:numPr>
        <w:shd w:val="clear" w:color="auto" w:fill="D9D9D9" w:themeFill="background1" w:themeFillShade="D9"/>
        <w:tabs>
          <w:tab w:val="left" w:pos="284"/>
        </w:tabs>
        <w:ind w:left="284" w:hanging="284"/>
        <w:jc w:val="both"/>
        <w:rPr>
          <w:rFonts w:asciiTheme="minorHAnsi" w:hAnsiTheme="minorHAnsi" w:cstheme="minorHAnsi"/>
          <w:sz w:val="22"/>
          <w:szCs w:val="22"/>
        </w:rPr>
      </w:pPr>
      <w:bookmarkStart w:id="1" w:name="_Hlk37656293"/>
      <w:r w:rsidRPr="008F73FD">
        <w:rPr>
          <w:rFonts w:asciiTheme="minorHAnsi" w:hAnsiTheme="minorHAnsi" w:cstheme="minorHAnsi"/>
          <w:sz w:val="22"/>
          <w:szCs w:val="22"/>
        </w:rPr>
        <w:t>Tout recrutement d’un agent contractuel pour pourvoir un emploi permanent sur les fondements de</w:t>
      </w:r>
      <w:r w:rsidR="0057655B" w:rsidRPr="008F73FD">
        <w:rPr>
          <w:rFonts w:asciiTheme="minorHAnsi" w:hAnsiTheme="minorHAnsi" w:cstheme="minorHAnsi"/>
          <w:sz w:val="22"/>
          <w:szCs w:val="22"/>
        </w:rPr>
        <w:t xml:space="preserve"> l’</w:t>
      </w:r>
      <w:r w:rsidRPr="008F73FD">
        <w:rPr>
          <w:rFonts w:asciiTheme="minorHAnsi" w:hAnsiTheme="minorHAnsi" w:cstheme="minorHAnsi"/>
          <w:sz w:val="22"/>
          <w:szCs w:val="22"/>
        </w:rPr>
        <w:t xml:space="preserve">article </w:t>
      </w:r>
      <w:r w:rsidR="00FA5D03" w:rsidRPr="008F73FD">
        <w:rPr>
          <w:rFonts w:asciiTheme="minorHAnsi" w:hAnsiTheme="minorHAnsi" w:cstheme="minorHAnsi"/>
          <w:sz w:val="22"/>
          <w:szCs w:val="22"/>
        </w:rPr>
        <w:t>L3</w:t>
      </w:r>
      <w:r w:rsidR="0057655B" w:rsidRPr="008F73FD">
        <w:rPr>
          <w:rFonts w:asciiTheme="minorHAnsi" w:hAnsiTheme="minorHAnsi" w:cstheme="minorHAnsi"/>
          <w:sz w:val="22"/>
          <w:szCs w:val="22"/>
        </w:rPr>
        <w:t>52-4</w:t>
      </w:r>
      <w:r w:rsidR="00FA5D03" w:rsidRPr="008F73FD">
        <w:rPr>
          <w:rFonts w:asciiTheme="minorHAnsi" w:hAnsiTheme="minorHAnsi" w:cstheme="minorHAnsi"/>
          <w:sz w:val="22"/>
          <w:szCs w:val="22"/>
        </w:rPr>
        <w:t xml:space="preserve"> </w:t>
      </w:r>
      <w:r w:rsidR="00F076CC" w:rsidRPr="008F73FD">
        <w:rPr>
          <w:rFonts w:asciiTheme="minorHAnsi" w:hAnsiTheme="minorHAnsi" w:cstheme="minorHAnsi"/>
          <w:sz w:val="22"/>
          <w:szCs w:val="22"/>
        </w:rPr>
        <w:t xml:space="preserve">doit respecter la procédure de recrutement telle que définie dans le </w:t>
      </w:r>
      <w:r w:rsidR="08B863CA" w:rsidRPr="008F73FD">
        <w:rPr>
          <w:rFonts w:asciiTheme="minorHAnsi" w:hAnsiTheme="minorHAnsi" w:cstheme="minorHAnsi"/>
          <w:sz w:val="22"/>
          <w:szCs w:val="22"/>
        </w:rPr>
        <w:t>C</w:t>
      </w:r>
      <w:r w:rsidR="00F076CC" w:rsidRPr="008F73FD">
        <w:rPr>
          <w:rFonts w:asciiTheme="minorHAnsi" w:hAnsiTheme="minorHAnsi" w:cstheme="minorHAnsi"/>
          <w:sz w:val="22"/>
          <w:szCs w:val="22"/>
        </w:rPr>
        <w:t xml:space="preserve">ode </w:t>
      </w:r>
      <w:r w:rsidR="3C7659B1" w:rsidRPr="008F73FD">
        <w:rPr>
          <w:rFonts w:asciiTheme="minorHAnsi" w:hAnsiTheme="minorHAnsi" w:cstheme="minorHAnsi"/>
          <w:sz w:val="22"/>
          <w:szCs w:val="22"/>
        </w:rPr>
        <w:t>G</w:t>
      </w:r>
      <w:r w:rsidR="00F076CC" w:rsidRPr="008F73FD">
        <w:rPr>
          <w:rFonts w:asciiTheme="minorHAnsi" w:hAnsiTheme="minorHAnsi" w:cstheme="minorHAnsi"/>
          <w:sz w:val="22"/>
          <w:szCs w:val="22"/>
        </w:rPr>
        <w:t xml:space="preserve">énéral de la </w:t>
      </w:r>
      <w:r w:rsidR="4D21F87B" w:rsidRPr="008F73FD">
        <w:rPr>
          <w:rFonts w:asciiTheme="minorHAnsi" w:hAnsiTheme="minorHAnsi" w:cstheme="minorHAnsi"/>
          <w:sz w:val="22"/>
          <w:szCs w:val="22"/>
        </w:rPr>
        <w:t>F</w:t>
      </w:r>
      <w:r w:rsidR="00F076CC" w:rsidRPr="008F73FD">
        <w:rPr>
          <w:rFonts w:asciiTheme="minorHAnsi" w:hAnsiTheme="minorHAnsi" w:cstheme="minorHAnsi"/>
          <w:sz w:val="22"/>
          <w:szCs w:val="22"/>
        </w:rPr>
        <w:t xml:space="preserve">onction </w:t>
      </w:r>
      <w:r w:rsidR="315B038A" w:rsidRPr="008F73FD">
        <w:rPr>
          <w:rFonts w:asciiTheme="minorHAnsi" w:hAnsiTheme="minorHAnsi" w:cstheme="minorHAnsi"/>
          <w:sz w:val="22"/>
          <w:szCs w:val="22"/>
        </w:rPr>
        <w:t>P</w:t>
      </w:r>
      <w:r w:rsidR="00F076CC" w:rsidRPr="008F73FD">
        <w:rPr>
          <w:rFonts w:asciiTheme="minorHAnsi" w:hAnsiTheme="minorHAnsi" w:cstheme="minorHAnsi"/>
          <w:sz w:val="22"/>
          <w:szCs w:val="22"/>
        </w:rPr>
        <w:t>ublique.</w:t>
      </w:r>
    </w:p>
    <w:bookmarkEnd w:id="1"/>
    <w:p w14:paraId="5DAB6C7B" w14:textId="77777777" w:rsidR="00EA7385" w:rsidRPr="008F73FD" w:rsidRDefault="00EA7385" w:rsidP="008F73FD">
      <w:pPr>
        <w:pStyle w:val="VuConsidrant"/>
        <w:spacing w:after="0"/>
        <w:rPr>
          <w:rFonts w:asciiTheme="minorHAnsi" w:hAnsiTheme="minorHAnsi" w:cstheme="minorHAnsi"/>
          <w:sz w:val="22"/>
          <w:szCs w:val="22"/>
        </w:rPr>
      </w:pPr>
    </w:p>
    <w:p w14:paraId="748C3FF4" w14:textId="46C4C6F5" w:rsidR="005473EA" w:rsidRPr="008F73FD" w:rsidRDefault="005473EA" w:rsidP="008F73FD">
      <w:pPr>
        <w:pStyle w:val="VuConsidrant"/>
        <w:tabs>
          <w:tab w:val="left" w:pos="709"/>
        </w:tabs>
        <w:spacing w:after="0"/>
        <w:ind w:left="709" w:hanging="709"/>
        <w:rPr>
          <w:rFonts w:asciiTheme="minorHAnsi" w:hAnsiTheme="minorHAnsi" w:cstheme="minorHAnsi"/>
          <w:sz w:val="22"/>
          <w:szCs w:val="22"/>
        </w:rPr>
      </w:pPr>
      <w:r w:rsidRPr="008F73FD">
        <w:rPr>
          <w:rFonts w:asciiTheme="minorHAnsi" w:hAnsiTheme="minorHAnsi" w:cstheme="minorHAnsi"/>
          <w:sz w:val="22"/>
          <w:szCs w:val="22"/>
        </w:rPr>
        <w:t xml:space="preserve">Vu </w:t>
      </w:r>
      <w:r w:rsidR="008F73FD" w:rsidRPr="008F73FD">
        <w:rPr>
          <w:rFonts w:asciiTheme="minorHAnsi" w:hAnsiTheme="minorHAnsi" w:cstheme="minorHAnsi"/>
          <w:sz w:val="22"/>
          <w:szCs w:val="22"/>
        </w:rPr>
        <w:tab/>
      </w:r>
      <w:r w:rsidRPr="008F73FD">
        <w:rPr>
          <w:rFonts w:asciiTheme="minorHAnsi" w:hAnsiTheme="minorHAnsi" w:cstheme="minorHAnsi"/>
          <w:sz w:val="22"/>
          <w:szCs w:val="22"/>
        </w:rPr>
        <w:t xml:space="preserve">le Code Général de la Fonction Publique (CGFP), notamment son article L352-4 ainsi que les articles D311-1 à D311-9, </w:t>
      </w:r>
      <w:bookmarkStart w:id="2" w:name="_Hlk217033712"/>
      <w:r w:rsidRPr="008F73FD">
        <w:rPr>
          <w:rFonts w:asciiTheme="minorHAnsi" w:hAnsiTheme="minorHAnsi" w:cstheme="minorHAnsi"/>
          <w:sz w:val="22"/>
          <w:szCs w:val="22"/>
        </w:rPr>
        <w:t>R331-1 à R331-13, R332-1 à R332-31</w:t>
      </w:r>
      <w:bookmarkEnd w:id="2"/>
      <w:r w:rsidRPr="008F73FD">
        <w:rPr>
          <w:rFonts w:asciiTheme="minorHAnsi" w:hAnsiTheme="minorHAnsi" w:cstheme="minorHAnsi"/>
          <w:sz w:val="22"/>
          <w:szCs w:val="22"/>
        </w:rPr>
        <w:t xml:space="preserve">, R352-5 </w:t>
      </w:r>
      <w:bookmarkStart w:id="3" w:name="_Hlk217033849"/>
      <w:r w:rsidRPr="008F73FD">
        <w:rPr>
          <w:rFonts w:asciiTheme="minorHAnsi" w:hAnsiTheme="minorHAnsi" w:cstheme="minorHAnsi"/>
          <w:sz w:val="22"/>
          <w:szCs w:val="22"/>
        </w:rPr>
        <w:t>à R352-3</w:t>
      </w:r>
      <w:bookmarkEnd w:id="3"/>
      <w:r w:rsidRPr="008F73FD">
        <w:rPr>
          <w:rFonts w:asciiTheme="minorHAnsi" w:hAnsiTheme="minorHAnsi" w:cstheme="minorHAnsi"/>
          <w:sz w:val="22"/>
          <w:szCs w:val="22"/>
        </w:rPr>
        <w:t>6</w:t>
      </w:r>
      <w:r w:rsidR="008F73FD">
        <w:rPr>
          <w:rFonts w:asciiTheme="minorHAnsi" w:hAnsiTheme="minorHAnsi" w:cstheme="minorHAnsi"/>
          <w:sz w:val="22"/>
          <w:szCs w:val="22"/>
        </w:rPr>
        <w:t xml:space="preserve"> </w:t>
      </w:r>
      <w:r w:rsidRPr="008F73FD">
        <w:rPr>
          <w:rFonts w:asciiTheme="minorHAnsi" w:hAnsiTheme="minorHAnsi" w:cstheme="minorHAnsi"/>
          <w:sz w:val="22"/>
          <w:szCs w:val="22"/>
        </w:rPr>
        <w:t>; </w:t>
      </w:r>
    </w:p>
    <w:p w14:paraId="437E7471" w14:textId="77777777" w:rsidR="005473EA" w:rsidRPr="008F73FD" w:rsidRDefault="005473EA" w:rsidP="008F73FD">
      <w:pPr>
        <w:pStyle w:val="VuConsidrant"/>
        <w:tabs>
          <w:tab w:val="left" w:pos="284"/>
        </w:tabs>
        <w:spacing w:after="0"/>
        <w:rPr>
          <w:rFonts w:asciiTheme="minorHAnsi" w:hAnsiTheme="minorHAnsi" w:cstheme="minorHAnsi"/>
          <w:sz w:val="22"/>
          <w:szCs w:val="22"/>
        </w:rPr>
      </w:pPr>
    </w:p>
    <w:p w14:paraId="6545F62E" w14:textId="0494DF64" w:rsidR="005473EA" w:rsidRPr="008F73FD" w:rsidRDefault="005473EA" w:rsidP="008F73FD">
      <w:pPr>
        <w:pStyle w:val="VuConsidrant"/>
        <w:tabs>
          <w:tab w:val="left" w:pos="709"/>
        </w:tabs>
        <w:spacing w:after="0"/>
        <w:ind w:left="709" w:hanging="709"/>
        <w:rPr>
          <w:rFonts w:asciiTheme="minorHAnsi" w:hAnsiTheme="minorHAnsi" w:cstheme="minorHAnsi"/>
          <w:sz w:val="22"/>
          <w:szCs w:val="22"/>
        </w:rPr>
      </w:pPr>
      <w:r w:rsidRPr="008F73FD">
        <w:rPr>
          <w:rFonts w:asciiTheme="minorHAnsi" w:hAnsiTheme="minorHAnsi" w:cstheme="minorHAnsi"/>
          <w:sz w:val="22"/>
          <w:szCs w:val="22"/>
        </w:rPr>
        <w:t xml:space="preserve">Vu </w:t>
      </w:r>
      <w:r w:rsidR="008F73FD" w:rsidRPr="008F73FD">
        <w:rPr>
          <w:rFonts w:asciiTheme="minorHAnsi" w:hAnsiTheme="minorHAnsi" w:cstheme="minorHAnsi"/>
          <w:sz w:val="22"/>
          <w:szCs w:val="22"/>
        </w:rPr>
        <w:tab/>
      </w:r>
      <w:r w:rsidRPr="008F73FD">
        <w:rPr>
          <w:rFonts w:asciiTheme="minorHAnsi" w:hAnsiTheme="minorHAnsi" w:cstheme="minorHAnsi"/>
          <w:sz w:val="22"/>
          <w:szCs w:val="22"/>
        </w:rPr>
        <w:t>le décret n°88-145 du 15 février 1988 modifié portant dispositions statutaires relatives à la Fonction Publique Territoriale et relatif aux agents contractuels de la Fonction Publique Territoriale ;</w:t>
      </w:r>
    </w:p>
    <w:p w14:paraId="48022877" w14:textId="77777777" w:rsidR="005473EA" w:rsidRPr="008F73FD" w:rsidRDefault="005473EA" w:rsidP="008F73FD">
      <w:pPr>
        <w:pStyle w:val="VuConsidrant"/>
        <w:tabs>
          <w:tab w:val="left" w:pos="709"/>
        </w:tabs>
        <w:spacing w:after="0"/>
        <w:ind w:left="709" w:hanging="709"/>
        <w:rPr>
          <w:rFonts w:asciiTheme="minorHAnsi" w:hAnsiTheme="minorHAnsi" w:cstheme="minorHAnsi"/>
          <w:sz w:val="22"/>
          <w:szCs w:val="22"/>
        </w:rPr>
      </w:pPr>
    </w:p>
    <w:p w14:paraId="15D72A56" w14:textId="7FA3C40C" w:rsidR="005473EA" w:rsidRPr="008F73FD" w:rsidRDefault="005473EA" w:rsidP="008F73FD">
      <w:pPr>
        <w:tabs>
          <w:tab w:val="left" w:pos="284"/>
          <w:tab w:val="left" w:pos="709"/>
        </w:tabs>
        <w:ind w:left="709" w:hanging="709"/>
        <w:jc w:val="both"/>
        <w:rPr>
          <w:rFonts w:asciiTheme="minorHAnsi" w:hAnsiTheme="minorHAnsi" w:cstheme="minorHAnsi"/>
          <w:sz w:val="22"/>
          <w:szCs w:val="22"/>
        </w:rPr>
      </w:pPr>
      <w:r w:rsidRPr="008F73FD">
        <w:rPr>
          <w:rFonts w:asciiTheme="minorHAnsi" w:hAnsiTheme="minorHAnsi" w:cstheme="minorHAnsi"/>
          <w:sz w:val="22"/>
          <w:szCs w:val="22"/>
        </w:rPr>
        <w:t xml:space="preserve">Vu </w:t>
      </w:r>
      <w:r w:rsidR="008F73FD" w:rsidRPr="008F73FD">
        <w:rPr>
          <w:rFonts w:asciiTheme="minorHAnsi" w:hAnsiTheme="minorHAnsi" w:cstheme="minorHAnsi"/>
          <w:sz w:val="22"/>
          <w:szCs w:val="22"/>
        </w:rPr>
        <w:tab/>
      </w:r>
      <w:r w:rsidRPr="008F73FD">
        <w:rPr>
          <w:rFonts w:asciiTheme="minorHAnsi" w:hAnsiTheme="minorHAnsi" w:cstheme="minorHAnsi"/>
          <w:sz w:val="22"/>
          <w:szCs w:val="22"/>
        </w:rPr>
        <w:t xml:space="preserve">le décret n°91-298 du 20 mars 1991 portant dispositions statutaires applicables aux fonctionnaires territoriaux nommés dans des emplois permanents à temps non complet, </w:t>
      </w:r>
      <w:r w:rsidRPr="00977CA2">
        <w:rPr>
          <w:rFonts w:asciiTheme="minorHAnsi" w:hAnsiTheme="minorHAnsi" w:cstheme="minorHAnsi"/>
          <w:b/>
          <w:bCs/>
          <w:i/>
          <w:iCs/>
          <w:sz w:val="22"/>
          <w:szCs w:val="22"/>
        </w:rPr>
        <w:t>le cas échéant ;</w:t>
      </w:r>
    </w:p>
    <w:p w14:paraId="5A39BBE3" w14:textId="77777777" w:rsidR="0057655B" w:rsidRPr="008F73FD" w:rsidRDefault="0057655B" w:rsidP="008F73FD">
      <w:pPr>
        <w:pStyle w:val="VuConsidrant"/>
        <w:spacing w:after="0"/>
        <w:rPr>
          <w:rFonts w:asciiTheme="minorHAnsi" w:hAnsiTheme="minorHAnsi" w:cstheme="minorHAnsi"/>
          <w:sz w:val="22"/>
          <w:szCs w:val="22"/>
        </w:rPr>
      </w:pPr>
    </w:p>
    <w:p w14:paraId="5BA0D3AF" w14:textId="64227603" w:rsidR="0057655B" w:rsidRPr="008F73FD" w:rsidRDefault="0057655B" w:rsidP="008F73FD">
      <w:pPr>
        <w:pStyle w:val="VuConsidrant"/>
        <w:tabs>
          <w:tab w:val="left" w:pos="709"/>
        </w:tabs>
        <w:spacing w:after="0"/>
        <w:jc w:val="left"/>
        <w:rPr>
          <w:rFonts w:asciiTheme="minorHAnsi" w:hAnsiTheme="minorHAnsi" w:cstheme="minorHAnsi"/>
          <w:sz w:val="22"/>
          <w:szCs w:val="22"/>
        </w:rPr>
      </w:pPr>
      <w:r w:rsidRPr="008F73FD">
        <w:rPr>
          <w:rFonts w:asciiTheme="minorHAnsi" w:hAnsiTheme="minorHAnsi" w:cstheme="minorHAnsi"/>
          <w:sz w:val="22"/>
          <w:szCs w:val="22"/>
        </w:rPr>
        <w:t xml:space="preserve">Vu </w:t>
      </w:r>
      <w:r w:rsidR="008F73FD" w:rsidRPr="008F73FD">
        <w:rPr>
          <w:rFonts w:asciiTheme="minorHAnsi" w:hAnsiTheme="minorHAnsi" w:cstheme="minorHAnsi"/>
          <w:sz w:val="22"/>
          <w:szCs w:val="22"/>
        </w:rPr>
        <w:tab/>
      </w:r>
      <w:r w:rsidRPr="008F73FD">
        <w:rPr>
          <w:rFonts w:asciiTheme="minorHAnsi" w:hAnsiTheme="minorHAnsi" w:cstheme="minorHAnsi"/>
          <w:sz w:val="22"/>
          <w:szCs w:val="22"/>
        </w:rPr>
        <w:t xml:space="preserve">le décret n° … du … portant statut particulier du cadre d’emplois des </w:t>
      </w:r>
      <w:r w:rsidR="492F82AF" w:rsidRPr="008F73FD">
        <w:rPr>
          <w:rFonts w:asciiTheme="minorHAnsi" w:hAnsiTheme="minorHAnsi" w:cstheme="minorHAnsi"/>
          <w:sz w:val="22"/>
          <w:szCs w:val="22"/>
        </w:rPr>
        <w:t>…,</w:t>
      </w:r>
    </w:p>
    <w:p w14:paraId="0D0B940D" w14:textId="77777777" w:rsidR="0057655B" w:rsidRPr="008F73FD" w:rsidRDefault="0057655B" w:rsidP="008F73FD">
      <w:pPr>
        <w:pStyle w:val="VuConsidrant"/>
        <w:tabs>
          <w:tab w:val="left" w:pos="709"/>
        </w:tabs>
        <w:spacing w:after="0"/>
        <w:ind w:left="709" w:hanging="709"/>
        <w:rPr>
          <w:rFonts w:asciiTheme="minorHAnsi" w:hAnsiTheme="minorHAnsi" w:cstheme="minorHAnsi"/>
          <w:sz w:val="22"/>
          <w:szCs w:val="22"/>
        </w:rPr>
      </w:pPr>
    </w:p>
    <w:p w14:paraId="2478FD18" w14:textId="77777777" w:rsidR="00EA7385" w:rsidRPr="008F73FD" w:rsidRDefault="00EA7385" w:rsidP="008F73FD">
      <w:pPr>
        <w:pStyle w:val="VuConsidrant"/>
        <w:tabs>
          <w:tab w:val="left" w:pos="709"/>
        </w:tabs>
        <w:spacing w:after="0"/>
        <w:ind w:left="709" w:hanging="709"/>
        <w:rPr>
          <w:rFonts w:asciiTheme="minorHAnsi" w:hAnsiTheme="minorHAnsi" w:cstheme="minorHAnsi"/>
          <w:sz w:val="22"/>
          <w:szCs w:val="22"/>
        </w:rPr>
      </w:pPr>
      <w:bookmarkStart w:id="4" w:name="_Hlk37897174"/>
      <w:r w:rsidRPr="008F73FD">
        <w:rPr>
          <w:rFonts w:asciiTheme="minorHAnsi" w:hAnsiTheme="minorHAnsi" w:cstheme="minorHAnsi"/>
          <w:sz w:val="22"/>
          <w:szCs w:val="22"/>
        </w:rPr>
        <w:t xml:space="preserve">Vu </w:t>
      </w:r>
      <w:r w:rsidR="00CC78FF" w:rsidRPr="008F73FD">
        <w:rPr>
          <w:rFonts w:asciiTheme="minorHAnsi" w:hAnsiTheme="minorHAnsi" w:cstheme="minorHAnsi"/>
          <w:sz w:val="22"/>
          <w:szCs w:val="22"/>
        </w:rPr>
        <w:tab/>
      </w:r>
      <w:r w:rsidRPr="008F73FD">
        <w:rPr>
          <w:rFonts w:asciiTheme="minorHAnsi" w:hAnsiTheme="minorHAnsi" w:cstheme="minorHAnsi"/>
          <w:sz w:val="22"/>
          <w:szCs w:val="22"/>
        </w:rPr>
        <w:t xml:space="preserve">la délibération </w:t>
      </w:r>
      <w:r w:rsidR="00137E31" w:rsidRPr="008F73FD">
        <w:rPr>
          <w:rFonts w:asciiTheme="minorHAnsi" w:hAnsiTheme="minorHAnsi" w:cstheme="minorHAnsi"/>
          <w:sz w:val="22"/>
          <w:szCs w:val="22"/>
        </w:rPr>
        <w:t>en date du (</w:t>
      </w:r>
      <w:r w:rsidR="002876A7" w:rsidRPr="008F73FD">
        <w:rPr>
          <w:rFonts w:asciiTheme="minorHAnsi" w:hAnsiTheme="minorHAnsi" w:cstheme="minorHAnsi"/>
          <w:b/>
          <w:i/>
          <w:sz w:val="22"/>
          <w:szCs w:val="22"/>
        </w:rPr>
        <w:t>d</w:t>
      </w:r>
      <w:r w:rsidR="00137E31" w:rsidRPr="008F73FD">
        <w:rPr>
          <w:rFonts w:asciiTheme="minorHAnsi" w:hAnsiTheme="minorHAnsi" w:cstheme="minorHAnsi"/>
          <w:b/>
          <w:i/>
          <w:sz w:val="22"/>
          <w:szCs w:val="22"/>
        </w:rPr>
        <w:t>ate</w:t>
      </w:r>
      <w:r w:rsidR="00137E31" w:rsidRPr="008F73FD">
        <w:rPr>
          <w:rFonts w:asciiTheme="minorHAnsi" w:hAnsiTheme="minorHAnsi" w:cstheme="minorHAnsi"/>
          <w:sz w:val="22"/>
          <w:szCs w:val="22"/>
        </w:rPr>
        <w:t xml:space="preserve">) </w:t>
      </w:r>
      <w:r w:rsidRPr="008F73FD">
        <w:rPr>
          <w:rFonts w:asciiTheme="minorHAnsi" w:hAnsiTheme="minorHAnsi" w:cstheme="minorHAnsi"/>
          <w:sz w:val="22"/>
          <w:szCs w:val="22"/>
        </w:rPr>
        <w:t>créant l'emploi</w:t>
      </w:r>
      <w:r w:rsidR="00510149" w:rsidRPr="008F73FD">
        <w:rPr>
          <w:rFonts w:asciiTheme="minorHAnsi" w:hAnsiTheme="minorHAnsi" w:cstheme="minorHAnsi"/>
          <w:sz w:val="22"/>
          <w:szCs w:val="22"/>
        </w:rPr>
        <w:t xml:space="preserve"> permanent</w:t>
      </w:r>
      <w:r w:rsidRPr="008F73FD">
        <w:rPr>
          <w:rFonts w:asciiTheme="minorHAnsi" w:hAnsiTheme="minorHAnsi" w:cstheme="minorHAnsi"/>
          <w:sz w:val="22"/>
          <w:szCs w:val="22"/>
        </w:rPr>
        <w:t xml:space="preserve"> de </w:t>
      </w:r>
      <w:r w:rsidR="00784975" w:rsidRPr="008F73FD">
        <w:rPr>
          <w:rFonts w:asciiTheme="minorHAnsi" w:hAnsiTheme="minorHAnsi" w:cstheme="minorHAnsi"/>
          <w:sz w:val="22"/>
          <w:szCs w:val="22"/>
        </w:rPr>
        <w:t>(</w:t>
      </w:r>
      <w:r w:rsidR="002876A7" w:rsidRPr="008F73FD">
        <w:rPr>
          <w:rFonts w:asciiTheme="minorHAnsi" w:hAnsiTheme="minorHAnsi" w:cstheme="minorHAnsi"/>
          <w:b/>
          <w:i/>
          <w:sz w:val="22"/>
          <w:szCs w:val="22"/>
        </w:rPr>
        <w:t>i</w:t>
      </w:r>
      <w:r w:rsidR="00784975" w:rsidRPr="008F73FD">
        <w:rPr>
          <w:rFonts w:asciiTheme="minorHAnsi" w:hAnsiTheme="minorHAnsi" w:cstheme="minorHAnsi"/>
          <w:b/>
          <w:i/>
          <w:sz w:val="22"/>
          <w:szCs w:val="22"/>
        </w:rPr>
        <w:t>ntitulé de l’emploi</w:t>
      </w:r>
      <w:r w:rsidR="00784975" w:rsidRPr="008F73FD">
        <w:rPr>
          <w:rFonts w:asciiTheme="minorHAnsi" w:hAnsiTheme="minorHAnsi" w:cstheme="minorHAnsi"/>
          <w:sz w:val="22"/>
          <w:szCs w:val="22"/>
        </w:rPr>
        <w:t xml:space="preserve">) </w:t>
      </w:r>
      <w:r w:rsidR="00847453" w:rsidRPr="008F73FD">
        <w:rPr>
          <w:rFonts w:asciiTheme="minorHAnsi" w:hAnsiTheme="minorHAnsi" w:cstheme="minorHAnsi"/>
          <w:sz w:val="22"/>
          <w:szCs w:val="22"/>
        </w:rPr>
        <w:t xml:space="preserve">à temps </w:t>
      </w:r>
      <w:r w:rsidR="00574BFB" w:rsidRPr="008F73FD">
        <w:rPr>
          <w:rFonts w:asciiTheme="minorHAnsi" w:hAnsiTheme="minorHAnsi" w:cstheme="minorHAnsi"/>
          <w:sz w:val="22"/>
          <w:szCs w:val="22"/>
        </w:rPr>
        <w:t xml:space="preserve">complet ou à temps </w:t>
      </w:r>
      <w:r w:rsidR="00847453" w:rsidRPr="008F73FD">
        <w:rPr>
          <w:rFonts w:asciiTheme="minorHAnsi" w:hAnsiTheme="minorHAnsi" w:cstheme="minorHAnsi"/>
          <w:sz w:val="22"/>
          <w:szCs w:val="22"/>
        </w:rPr>
        <w:t>non complet pour une durée hebdomadaire de …h</w:t>
      </w:r>
      <w:r w:rsidR="00510149" w:rsidRPr="008F73FD">
        <w:rPr>
          <w:rFonts w:asciiTheme="minorHAnsi" w:hAnsiTheme="minorHAnsi" w:cstheme="minorHAnsi"/>
          <w:sz w:val="22"/>
          <w:szCs w:val="22"/>
        </w:rPr>
        <w:t xml:space="preserve">… </w:t>
      </w:r>
      <w:r w:rsidR="00847453" w:rsidRPr="008F73FD">
        <w:rPr>
          <w:rFonts w:asciiTheme="minorHAnsi" w:hAnsiTheme="minorHAnsi" w:cstheme="minorHAnsi"/>
          <w:sz w:val="22"/>
          <w:szCs w:val="22"/>
        </w:rPr>
        <w:t xml:space="preserve">minutes </w:t>
      </w:r>
      <w:r w:rsidR="0044243B" w:rsidRPr="008F73FD">
        <w:rPr>
          <w:rFonts w:asciiTheme="minorHAnsi" w:hAnsiTheme="minorHAnsi" w:cstheme="minorHAnsi"/>
          <w:sz w:val="22"/>
          <w:szCs w:val="22"/>
        </w:rPr>
        <w:t xml:space="preserve">en référence </w:t>
      </w:r>
      <w:r w:rsidR="00784975" w:rsidRPr="008F73FD">
        <w:rPr>
          <w:rFonts w:asciiTheme="minorHAnsi" w:hAnsiTheme="minorHAnsi" w:cstheme="minorHAnsi"/>
          <w:sz w:val="22"/>
          <w:szCs w:val="22"/>
        </w:rPr>
        <w:t>au grade de (</w:t>
      </w:r>
      <w:r w:rsidR="002876A7" w:rsidRPr="008F73FD">
        <w:rPr>
          <w:rFonts w:asciiTheme="minorHAnsi" w:hAnsiTheme="minorHAnsi" w:cstheme="minorHAnsi"/>
          <w:b/>
          <w:i/>
          <w:sz w:val="22"/>
          <w:szCs w:val="22"/>
        </w:rPr>
        <w:t>g</w:t>
      </w:r>
      <w:r w:rsidR="00784975" w:rsidRPr="008F73FD">
        <w:rPr>
          <w:rFonts w:asciiTheme="minorHAnsi" w:hAnsiTheme="minorHAnsi" w:cstheme="minorHAnsi"/>
          <w:b/>
          <w:i/>
          <w:sz w:val="22"/>
          <w:szCs w:val="22"/>
        </w:rPr>
        <w:t>rade</w:t>
      </w:r>
      <w:r w:rsidR="002D222C" w:rsidRPr="008F73FD">
        <w:rPr>
          <w:rFonts w:asciiTheme="minorHAnsi" w:hAnsiTheme="minorHAnsi" w:cstheme="minorHAnsi"/>
          <w:bCs/>
          <w:i/>
          <w:sz w:val="22"/>
          <w:szCs w:val="22"/>
        </w:rPr>
        <w:t>)</w:t>
      </w:r>
      <w:r w:rsidR="002876A7" w:rsidRPr="008F73FD">
        <w:rPr>
          <w:rFonts w:asciiTheme="minorHAnsi" w:hAnsiTheme="minorHAnsi" w:cstheme="minorHAnsi"/>
          <w:bCs/>
          <w:iCs/>
          <w:sz w:val="22"/>
          <w:szCs w:val="22"/>
        </w:rPr>
        <w:t>,</w:t>
      </w:r>
      <w:r w:rsidR="002876A7" w:rsidRPr="008F73FD">
        <w:rPr>
          <w:rFonts w:asciiTheme="minorHAnsi" w:hAnsiTheme="minorHAnsi" w:cstheme="minorHAnsi"/>
          <w:b/>
          <w:i/>
          <w:sz w:val="22"/>
          <w:szCs w:val="22"/>
        </w:rPr>
        <w:t xml:space="preserve"> </w:t>
      </w:r>
      <w:r w:rsidR="00292265" w:rsidRPr="008F73FD">
        <w:rPr>
          <w:rFonts w:asciiTheme="minorHAnsi" w:hAnsiTheme="minorHAnsi" w:cstheme="minorHAnsi"/>
          <w:sz w:val="22"/>
          <w:szCs w:val="22"/>
        </w:rPr>
        <w:t>relevant de la catégorie</w:t>
      </w:r>
      <w:r w:rsidR="00510149" w:rsidRPr="008F73FD">
        <w:rPr>
          <w:rFonts w:asciiTheme="minorHAnsi" w:hAnsiTheme="minorHAnsi" w:cstheme="minorHAnsi"/>
          <w:sz w:val="22"/>
          <w:szCs w:val="22"/>
        </w:rPr>
        <w:t xml:space="preserve">… </w:t>
      </w:r>
      <w:r w:rsidR="00D33DD5" w:rsidRPr="008F73FD">
        <w:rPr>
          <w:rFonts w:asciiTheme="minorHAnsi" w:hAnsiTheme="minorHAnsi" w:cstheme="minorHAnsi"/>
          <w:bCs/>
          <w:iCs/>
          <w:sz w:val="22"/>
          <w:szCs w:val="22"/>
        </w:rPr>
        <w:t>(</w:t>
      </w:r>
      <w:r w:rsidR="00D33DD5" w:rsidRPr="008F73FD">
        <w:rPr>
          <w:rFonts w:asciiTheme="minorHAnsi" w:hAnsiTheme="minorHAnsi" w:cstheme="minorHAnsi"/>
          <w:b/>
          <w:i/>
          <w:sz w:val="22"/>
          <w:szCs w:val="22"/>
        </w:rPr>
        <w:t>A, B, C</w:t>
      </w:r>
      <w:r w:rsidR="00D33DD5" w:rsidRPr="008F73FD">
        <w:rPr>
          <w:rFonts w:asciiTheme="minorHAnsi" w:hAnsiTheme="minorHAnsi" w:cstheme="minorHAnsi"/>
          <w:bCs/>
          <w:iCs/>
          <w:sz w:val="22"/>
          <w:szCs w:val="22"/>
        </w:rPr>
        <w:t>)</w:t>
      </w:r>
      <w:r w:rsidR="00D33DD5" w:rsidRPr="008F73FD">
        <w:rPr>
          <w:rFonts w:asciiTheme="minorHAnsi" w:hAnsiTheme="minorHAnsi" w:cstheme="minorHAnsi"/>
          <w:sz w:val="22"/>
          <w:szCs w:val="22"/>
        </w:rPr>
        <w:t>,</w:t>
      </w:r>
      <w:r w:rsidR="00292265" w:rsidRPr="008F73FD">
        <w:rPr>
          <w:rFonts w:asciiTheme="minorHAnsi" w:hAnsiTheme="minorHAnsi" w:cstheme="minorHAnsi"/>
          <w:sz w:val="22"/>
          <w:szCs w:val="22"/>
        </w:rPr>
        <w:t xml:space="preserve"> </w:t>
      </w:r>
      <w:r w:rsidR="00451CAC" w:rsidRPr="008F73FD">
        <w:rPr>
          <w:rFonts w:asciiTheme="minorHAnsi" w:hAnsiTheme="minorHAnsi" w:cstheme="minorHAnsi"/>
          <w:sz w:val="22"/>
          <w:szCs w:val="22"/>
        </w:rPr>
        <w:t>pour assurer</w:t>
      </w:r>
      <w:r w:rsidR="00EC0A3A" w:rsidRPr="008F73FD">
        <w:rPr>
          <w:rFonts w:asciiTheme="minorHAnsi" w:hAnsiTheme="minorHAnsi" w:cstheme="minorHAnsi"/>
          <w:sz w:val="22"/>
          <w:szCs w:val="22"/>
        </w:rPr>
        <w:t xml:space="preserve"> les fonctions suivantes : (</w:t>
      </w:r>
      <w:r w:rsidR="00EC0A3A" w:rsidRPr="008F73FD">
        <w:rPr>
          <w:rFonts w:asciiTheme="minorHAnsi" w:hAnsiTheme="minorHAnsi" w:cstheme="minorHAnsi"/>
          <w:b/>
          <w:bCs/>
          <w:i/>
          <w:iCs/>
          <w:sz w:val="22"/>
          <w:szCs w:val="22"/>
        </w:rPr>
        <w:t>reprendre précisément les fonctions définies dans la délibération</w:t>
      </w:r>
      <w:r w:rsidR="00EC0A3A" w:rsidRPr="008F73FD">
        <w:rPr>
          <w:rFonts w:asciiTheme="minorHAnsi" w:hAnsiTheme="minorHAnsi" w:cstheme="minorHAnsi"/>
          <w:sz w:val="22"/>
          <w:szCs w:val="22"/>
        </w:rPr>
        <w:t xml:space="preserve">) </w:t>
      </w:r>
      <w:r w:rsidR="004D61AC" w:rsidRPr="008F73FD">
        <w:rPr>
          <w:rFonts w:asciiTheme="minorHAnsi" w:hAnsiTheme="minorHAnsi" w:cstheme="minorHAnsi"/>
          <w:b/>
          <w:bCs/>
          <w:sz w:val="22"/>
          <w:szCs w:val="22"/>
        </w:rPr>
        <w:t>OU</w:t>
      </w:r>
      <w:r w:rsidR="004D61AC" w:rsidRPr="008F73FD">
        <w:rPr>
          <w:rFonts w:asciiTheme="minorHAnsi" w:hAnsiTheme="minorHAnsi" w:cstheme="minorHAnsi"/>
          <w:sz w:val="22"/>
          <w:szCs w:val="22"/>
        </w:rPr>
        <w:t xml:space="preserve"> justifié par les besoins d</w:t>
      </w:r>
      <w:r w:rsidR="0029632C" w:rsidRPr="008F73FD">
        <w:rPr>
          <w:rFonts w:asciiTheme="minorHAnsi" w:hAnsiTheme="minorHAnsi" w:cstheme="minorHAnsi"/>
          <w:sz w:val="22"/>
          <w:szCs w:val="22"/>
        </w:rPr>
        <w:t>es</w:t>
      </w:r>
      <w:r w:rsidR="004D61AC" w:rsidRPr="008F73FD">
        <w:rPr>
          <w:rFonts w:asciiTheme="minorHAnsi" w:hAnsiTheme="minorHAnsi" w:cstheme="minorHAnsi"/>
          <w:sz w:val="22"/>
          <w:szCs w:val="22"/>
        </w:rPr>
        <w:t xml:space="preserve"> service</w:t>
      </w:r>
      <w:r w:rsidR="0029632C" w:rsidRPr="008F73FD">
        <w:rPr>
          <w:rFonts w:asciiTheme="minorHAnsi" w:hAnsiTheme="minorHAnsi" w:cstheme="minorHAnsi"/>
          <w:sz w:val="22"/>
          <w:szCs w:val="22"/>
        </w:rPr>
        <w:t>s</w:t>
      </w:r>
      <w:r w:rsidR="004D61AC" w:rsidRPr="008F73FD">
        <w:rPr>
          <w:rFonts w:asciiTheme="minorHAnsi" w:hAnsiTheme="minorHAnsi" w:cstheme="minorHAnsi"/>
          <w:sz w:val="22"/>
          <w:szCs w:val="22"/>
        </w:rPr>
        <w:t xml:space="preserve"> à </w:t>
      </w:r>
      <w:r w:rsidR="005F24AC" w:rsidRPr="008F73FD">
        <w:rPr>
          <w:rFonts w:asciiTheme="minorHAnsi" w:hAnsiTheme="minorHAnsi" w:cstheme="minorHAnsi"/>
          <w:sz w:val="22"/>
          <w:szCs w:val="22"/>
        </w:rPr>
        <w:t>savoir : (</w:t>
      </w:r>
      <w:r w:rsidR="005F24AC" w:rsidRPr="008F73FD">
        <w:rPr>
          <w:rFonts w:asciiTheme="minorHAnsi" w:hAnsiTheme="minorHAnsi" w:cstheme="minorHAnsi"/>
          <w:b/>
          <w:bCs/>
          <w:i/>
          <w:iCs/>
          <w:sz w:val="22"/>
          <w:szCs w:val="22"/>
        </w:rPr>
        <w:t>reprendre précisément la justification définie dans la délibération</w:t>
      </w:r>
      <w:r w:rsidR="005F24AC" w:rsidRPr="008F73FD">
        <w:rPr>
          <w:rFonts w:asciiTheme="minorHAnsi" w:hAnsiTheme="minorHAnsi" w:cstheme="minorHAnsi"/>
          <w:sz w:val="22"/>
          <w:szCs w:val="22"/>
        </w:rPr>
        <w:t xml:space="preserve">) </w:t>
      </w:r>
      <w:r w:rsidRPr="008F73FD">
        <w:rPr>
          <w:rFonts w:asciiTheme="minorHAnsi" w:hAnsiTheme="minorHAnsi" w:cstheme="minorHAnsi"/>
          <w:sz w:val="22"/>
          <w:szCs w:val="22"/>
        </w:rPr>
        <w:t>et fixant le niveau de</w:t>
      </w:r>
      <w:r w:rsidR="007265C9" w:rsidRPr="008F73FD">
        <w:rPr>
          <w:rFonts w:asciiTheme="minorHAnsi" w:hAnsiTheme="minorHAnsi" w:cstheme="minorHAnsi"/>
          <w:sz w:val="22"/>
          <w:szCs w:val="22"/>
        </w:rPr>
        <w:t xml:space="preserve"> recrutement et la rémunération ;</w:t>
      </w:r>
    </w:p>
    <w:bookmarkEnd w:id="4"/>
    <w:p w14:paraId="0E27B00A" w14:textId="77777777" w:rsidR="00784975" w:rsidRPr="008F73FD" w:rsidRDefault="00784975" w:rsidP="008F73FD">
      <w:pPr>
        <w:pStyle w:val="VuConsidrant"/>
        <w:tabs>
          <w:tab w:val="left" w:pos="709"/>
        </w:tabs>
        <w:spacing w:after="0"/>
        <w:ind w:left="709" w:hanging="709"/>
        <w:rPr>
          <w:rFonts w:asciiTheme="minorHAnsi" w:hAnsiTheme="minorHAnsi" w:cstheme="minorHAnsi"/>
          <w:sz w:val="22"/>
          <w:szCs w:val="22"/>
        </w:rPr>
      </w:pPr>
    </w:p>
    <w:p w14:paraId="51225ED0" w14:textId="77777777" w:rsidR="004E56A5" w:rsidRPr="008F73FD" w:rsidRDefault="004145F8" w:rsidP="008F73FD">
      <w:pPr>
        <w:pStyle w:val="VuConsidrant"/>
        <w:tabs>
          <w:tab w:val="left" w:pos="709"/>
        </w:tabs>
        <w:spacing w:after="0"/>
        <w:ind w:left="709" w:hanging="709"/>
        <w:rPr>
          <w:rFonts w:asciiTheme="minorHAnsi" w:hAnsiTheme="minorHAnsi" w:cstheme="minorHAnsi"/>
          <w:sz w:val="22"/>
          <w:szCs w:val="22"/>
        </w:rPr>
      </w:pPr>
      <w:r w:rsidRPr="008F73FD">
        <w:rPr>
          <w:rFonts w:asciiTheme="minorHAnsi" w:hAnsiTheme="minorHAnsi" w:cstheme="minorHAnsi"/>
          <w:sz w:val="22"/>
          <w:szCs w:val="22"/>
        </w:rPr>
        <w:t xml:space="preserve">Vu </w:t>
      </w:r>
      <w:r w:rsidRPr="008F73FD">
        <w:rPr>
          <w:rFonts w:asciiTheme="minorHAnsi" w:hAnsiTheme="minorHAnsi" w:cstheme="minorHAnsi"/>
          <w:sz w:val="22"/>
          <w:szCs w:val="22"/>
        </w:rPr>
        <w:tab/>
        <w:t xml:space="preserve">la déclaration d’emploi enregistrée sous le n° V……………… </w:t>
      </w:r>
      <w:r w:rsidRPr="008F73FD">
        <w:rPr>
          <w:rFonts w:asciiTheme="minorHAnsi" w:hAnsiTheme="minorHAnsi" w:cstheme="minorHAnsi"/>
          <w:b/>
          <w:bCs/>
          <w:i/>
          <w:iCs/>
          <w:sz w:val="22"/>
          <w:szCs w:val="22"/>
        </w:rPr>
        <w:t>(ce numéro est toujours composé de la lettre V suivie de 18 chiffres. Il est trouvable sur votre déclaration de vacance d’emploi réalisée sur www.emploi-territorial.fr)</w:t>
      </w:r>
      <w:r w:rsidRPr="008F73FD">
        <w:rPr>
          <w:rFonts w:asciiTheme="minorHAnsi" w:hAnsiTheme="minorHAnsi" w:cstheme="minorHAnsi"/>
          <w:sz w:val="22"/>
          <w:szCs w:val="22"/>
        </w:rPr>
        <w:t xml:space="preserve"> auprès du Centre de gestion ;</w:t>
      </w:r>
    </w:p>
    <w:p w14:paraId="60061E4C" w14:textId="77777777" w:rsidR="004145F8" w:rsidRPr="008F73FD" w:rsidRDefault="004145F8" w:rsidP="008F73FD">
      <w:pPr>
        <w:pStyle w:val="VuConsidrant"/>
        <w:tabs>
          <w:tab w:val="left" w:pos="709"/>
        </w:tabs>
        <w:spacing w:after="0"/>
        <w:ind w:left="709" w:hanging="709"/>
        <w:rPr>
          <w:rFonts w:asciiTheme="minorHAnsi" w:hAnsiTheme="minorHAnsi" w:cstheme="minorHAnsi"/>
          <w:sz w:val="22"/>
          <w:szCs w:val="22"/>
        </w:rPr>
      </w:pPr>
    </w:p>
    <w:p w14:paraId="6F6DFACD" w14:textId="77777777" w:rsidR="004E56A5" w:rsidRPr="008F73FD" w:rsidRDefault="004E56A5" w:rsidP="008F73FD">
      <w:pPr>
        <w:pStyle w:val="VuConsidrant"/>
        <w:tabs>
          <w:tab w:val="left" w:pos="709"/>
        </w:tabs>
        <w:spacing w:after="0"/>
        <w:ind w:left="709" w:hanging="709"/>
        <w:rPr>
          <w:rFonts w:asciiTheme="minorHAnsi" w:hAnsiTheme="minorHAnsi" w:cstheme="minorHAnsi"/>
          <w:sz w:val="22"/>
          <w:szCs w:val="22"/>
        </w:rPr>
      </w:pPr>
      <w:bookmarkStart w:id="5" w:name="_Hlk37654867"/>
      <w:r w:rsidRPr="008F73FD">
        <w:rPr>
          <w:rFonts w:asciiTheme="minorHAnsi" w:hAnsiTheme="minorHAnsi" w:cstheme="minorHAnsi"/>
          <w:sz w:val="22"/>
          <w:szCs w:val="22"/>
        </w:rPr>
        <w:t xml:space="preserve">Vu </w:t>
      </w:r>
      <w:r w:rsidRPr="008F73FD">
        <w:rPr>
          <w:rFonts w:asciiTheme="minorHAnsi" w:hAnsiTheme="minorHAnsi" w:cstheme="minorHAnsi"/>
          <w:sz w:val="22"/>
          <w:szCs w:val="22"/>
        </w:rPr>
        <w:tab/>
        <w:t>la fiche de poste précisant notamment les missions du poste, les qualifications requises pour l'exercice des fonctions, les compétences attendues, les conditions d'exercice et, le cas échéant, les sujétions particulières attachées à ce poste ;</w:t>
      </w:r>
    </w:p>
    <w:bookmarkEnd w:id="5"/>
    <w:p w14:paraId="46650B30" w14:textId="268FB10F" w:rsidR="060979A7" w:rsidRPr="008F73FD" w:rsidRDefault="060979A7" w:rsidP="008F73FD">
      <w:pPr>
        <w:pStyle w:val="VuConsidrant"/>
        <w:spacing w:after="0"/>
        <w:rPr>
          <w:rFonts w:asciiTheme="minorHAnsi" w:hAnsiTheme="minorHAnsi" w:cstheme="minorHAnsi"/>
          <w:sz w:val="22"/>
          <w:szCs w:val="22"/>
        </w:rPr>
      </w:pPr>
    </w:p>
    <w:p w14:paraId="73EAA5AB" w14:textId="77777777" w:rsidR="001C21D2" w:rsidRPr="001C21D2" w:rsidRDefault="001C21D2" w:rsidP="001C21D2">
      <w:pPr>
        <w:pStyle w:val="VuConsidrant"/>
        <w:rPr>
          <w:rFonts w:asciiTheme="minorHAnsi" w:hAnsiTheme="minorHAnsi" w:cstheme="minorHAnsi"/>
          <w:sz w:val="22"/>
          <w:szCs w:val="22"/>
        </w:rPr>
      </w:pPr>
      <w:bookmarkStart w:id="6" w:name="_Hlk149203258"/>
      <w:r w:rsidRPr="001C21D2">
        <w:rPr>
          <w:rFonts w:asciiTheme="minorHAnsi" w:hAnsiTheme="minorHAnsi" w:cstheme="minorHAnsi"/>
          <w:b/>
          <w:i/>
          <w:sz w:val="22"/>
          <w:szCs w:val="22"/>
        </w:rPr>
        <w:t>(uniquement si des conditions de santé particulières sont requises pour l’exercice des fonctions)</w:t>
      </w:r>
      <w:r w:rsidRPr="001C21D2">
        <w:rPr>
          <w:rFonts w:asciiTheme="minorHAnsi" w:hAnsiTheme="minorHAnsi" w:cstheme="minorHAnsi"/>
          <w:i/>
          <w:sz w:val="22"/>
          <w:szCs w:val="22"/>
        </w:rPr>
        <w:t xml:space="preserve"> </w:t>
      </w:r>
      <w:r w:rsidRPr="001C21D2">
        <w:rPr>
          <w:rFonts w:asciiTheme="minorHAnsi" w:hAnsiTheme="minorHAnsi" w:cstheme="minorHAnsi"/>
          <w:sz w:val="22"/>
          <w:szCs w:val="22"/>
        </w:rPr>
        <w:t>Vu le certificat médical attestant l’aptitude physique à l’exercice des fonctions postulées en date du ………………… ;</w:t>
      </w:r>
    </w:p>
    <w:bookmarkEnd w:id="6"/>
    <w:p w14:paraId="4101652C" w14:textId="77777777" w:rsidR="0057655B" w:rsidRPr="008F73FD" w:rsidRDefault="0057655B" w:rsidP="008F73FD">
      <w:pPr>
        <w:pStyle w:val="VuConsidrant"/>
        <w:spacing w:after="0"/>
        <w:rPr>
          <w:rFonts w:asciiTheme="minorHAnsi" w:hAnsiTheme="minorHAnsi" w:cstheme="minorHAnsi"/>
          <w:sz w:val="22"/>
          <w:szCs w:val="22"/>
        </w:rPr>
      </w:pPr>
    </w:p>
    <w:p w14:paraId="2B17FB91" w14:textId="6BC71891" w:rsidR="004E56A5" w:rsidRPr="008F73FD" w:rsidRDefault="004E56A5"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C</w:t>
      </w:r>
      <w:r w:rsidR="00244E80" w:rsidRPr="008F73FD">
        <w:rPr>
          <w:rFonts w:asciiTheme="minorHAnsi" w:hAnsiTheme="minorHAnsi" w:cstheme="minorHAnsi"/>
          <w:sz w:val="22"/>
          <w:szCs w:val="22"/>
        </w:rPr>
        <w:t>onsidérant</w:t>
      </w:r>
      <w:r w:rsidRPr="008F73FD">
        <w:rPr>
          <w:rFonts w:asciiTheme="minorHAnsi" w:hAnsiTheme="minorHAnsi" w:cstheme="minorHAnsi"/>
          <w:sz w:val="22"/>
          <w:szCs w:val="22"/>
        </w:rPr>
        <w:t xml:space="preserve"> que la </w:t>
      </w:r>
      <w:r w:rsidR="6E348B49" w:rsidRPr="008F73FD">
        <w:rPr>
          <w:rFonts w:asciiTheme="minorHAnsi" w:hAnsiTheme="minorHAnsi" w:cstheme="minorHAnsi"/>
          <w:sz w:val="22"/>
          <w:szCs w:val="22"/>
        </w:rPr>
        <w:t xml:space="preserve">collectivité / l’établissement </w:t>
      </w:r>
      <w:r w:rsidRPr="008F73FD">
        <w:rPr>
          <w:rFonts w:asciiTheme="minorHAnsi" w:hAnsiTheme="minorHAnsi" w:cstheme="minorHAnsi"/>
          <w:sz w:val="22"/>
          <w:szCs w:val="22"/>
        </w:rPr>
        <w:t xml:space="preserve">public employeur a respecté la procédure de recrutement prévue par les </w:t>
      </w:r>
      <w:r w:rsidR="000C0677" w:rsidRPr="008F73FD">
        <w:rPr>
          <w:rFonts w:asciiTheme="minorHAnsi" w:hAnsiTheme="minorHAnsi" w:cstheme="minorHAnsi"/>
          <w:sz w:val="22"/>
          <w:szCs w:val="22"/>
        </w:rPr>
        <w:t>dispositions du C</w:t>
      </w:r>
      <w:r w:rsidR="39FF979D" w:rsidRPr="008F73FD">
        <w:rPr>
          <w:rFonts w:asciiTheme="minorHAnsi" w:hAnsiTheme="minorHAnsi" w:cstheme="minorHAnsi"/>
          <w:sz w:val="22"/>
          <w:szCs w:val="22"/>
        </w:rPr>
        <w:t xml:space="preserve">ode </w:t>
      </w:r>
      <w:r w:rsidR="000C0677" w:rsidRPr="008F73FD">
        <w:rPr>
          <w:rFonts w:asciiTheme="minorHAnsi" w:hAnsiTheme="minorHAnsi" w:cstheme="minorHAnsi"/>
          <w:sz w:val="22"/>
          <w:szCs w:val="22"/>
        </w:rPr>
        <w:t>G</w:t>
      </w:r>
      <w:r w:rsidR="3D69E91C" w:rsidRPr="008F73FD">
        <w:rPr>
          <w:rFonts w:asciiTheme="minorHAnsi" w:hAnsiTheme="minorHAnsi" w:cstheme="minorHAnsi"/>
          <w:sz w:val="22"/>
          <w:szCs w:val="22"/>
        </w:rPr>
        <w:t xml:space="preserve">énéral de la </w:t>
      </w:r>
      <w:r w:rsidR="000C0677" w:rsidRPr="008F73FD">
        <w:rPr>
          <w:rFonts w:asciiTheme="minorHAnsi" w:hAnsiTheme="minorHAnsi" w:cstheme="minorHAnsi"/>
          <w:sz w:val="22"/>
          <w:szCs w:val="22"/>
        </w:rPr>
        <w:t>F</w:t>
      </w:r>
      <w:r w:rsidR="733ECC3C" w:rsidRPr="008F73FD">
        <w:rPr>
          <w:rFonts w:asciiTheme="minorHAnsi" w:hAnsiTheme="minorHAnsi" w:cstheme="minorHAnsi"/>
          <w:sz w:val="22"/>
          <w:szCs w:val="22"/>
        </w:rPr>
        <w:t xml:space="preserve">onction </w:t>
      </w:r>
      <w:r w:rsidR="000C0677" w:rsidRPr="008F73FD">
        <w:rPr>
          <w:rFonts w:asciiTheme="minorHAnsi" w:hAnsiTheme="minorHAnsi" w:cstheme="minorHAnsi"/>
          <w:sz w:val="22"/>
          <w:szCs w:val="22"/>
        </w:rPr>
        <w:t>P</w:t>
      </w:r>
      <w:r w:rsidR="5E7327E4" w:rsidRPr="008F73FD">
        <w:rPr>
          <w:rFonts w:asciiTheme="minorHAnsi" w:hAnsiTheme="minorHAnsi" w:cstheme="minorHAnsi"/>
          <w:sz w:val="22"/>
          <w:szCs w:val="22"/>
        </w:rPr>
        <w:t>ublique</w:t>
      </w:r>
      <w:r w:rsidRPr="008F73FD">
        <w:rPr>
          <w:rFonts w:asciiTheme="minorHAnsi" w:hAnsiTheme="minorHAnsi" w:cstheme="minorHAnsi"/>
          <w:sz w:val="22"/>
          <w:szCs w:val="22"/>
        </w:rPr>
        <w:t> ;</w:t>
      </w:r>
    </w:p>
    <w:p w14:paraId="4B99056E" w14:textId="77777777" w:rsidR="00662F20" w:rsidRPr="008F73FD" w:rsidRDefault="00662F20" w:rsidP="008F73FD">
      <w:pPr>
        <w:pStyle w:val="VuConsidrant"/>
        <w:tabs>
          <w:tab w:val="left" w:pos="709"/>
        </w:tabs>
        <w:spacing w:after="0"/>
        <w:ind w:left="709" w:hanging="709"/>
        <w:rPr>
          <w:rFonts w:asciiTheme="minorHAnsi" w:hAnsiTheme="minorHAnsi" w:cstheme="minorHAnsi"/>
          <w:sz w:val="22"/>
          <w:szCs w:val="22"/>
        </w:rPr>
      </w:pPr>
    </w:p>
    <w:p w14:paraId="4D3DE0E8" w14:textId="700D63C7" w:rsidR="00AE4E0B" w:rsidRPr="008F73FD" w:rsidRDefault="00922BB4" w:rsidP="008F73FD">
      <w:pPr>
        <w:pStyle w:val="VuConsidrant"/>
        <w:spacing w:after="0"/>
        <w:rPr>
          <w:rFonts w:asciiTheme="minorHAnsi" w:hAnsiTheme="minorHAnsi" w:cstheme="minorHAnsi"/>
          <w:sz w:val="22"/>
          <w:szCs w:val="22"/>
        </w:rPr>
      </w:pPr>
      <w:bookmarkStart w:id="7" w:name="_Hlk37656065"/>
      <w:r w:rsidRPr="008F73FD">
        <w:rPr>
          <w:rFonts w:asciiTheme="minorHAnsi" w:hAnsiTheme="minorHAnsi" w:cstheme="minorHAnsi"/>
          <w:sz w:val="22"/>
          <w:szCs w:val="22"/>
        </w:rPr>
        <w:lastRenderedPageBreak/>
        <w:t>C</w:t>
      </w:r>
      <w:r w:rsidR="00244E80" w:rsidRPr="008F73FD">
        <w:rPr>
          <w:rFonts w:asciiTheme="minorHAnsi" w:hAnsiTheme="minorHAnsi" w:cstheme="minorHAnsi"/>
          <w:sz w:val="22"/>
          <w:szCs w:val="22"/>
        </w:rPr>
        <w:t>onsidérant</w:t>
      </w:r>
      <w:r w:rsidR="00AE4E0B" w:rsidRPr="008F73FD">
        <w:rPr>
          <w:rFonts w:asciiTheme="minorHAnsi" w:hAnsiTheme="minorHAnsi" w:cstheme="minorHAnsi"/>
          <w:sz w:val="22"/>
          <w:szCs w:val="22"/>
        </w:rPr>
        <w:t xml:space="preserve"> </w:t>
      </w:r>
      <w:r w:rsidR="00BF32B0" w:rsidRPr="008F73FD">
        <w:rPr>
          <w:rFonts w:asciiTheme="minorHAnsi" w:hAnsiTheme="minorHAnsi" w:cstheme="minorHAnsi"/>
          <w:sz w:val="22"/>
          <w:szCs w:val="22"/>
          <w:shd w:val="clear" w:color="auto" w:fill="FFFFFF"/>
        </w:rPr>
        <w:t>l'avis de création ou de vacance</w:t>
      </w:r>
      <w:r w:rsidR="00BF32B0" w:rsidRPr="008F73FD">
        <w:rPr>
          <w:rFonts w:asciiTheme="minorHAnsi" w:hAnsiTheme="minorHAnsi" w:cstheme="minorHAnsi"/>
          <w:sz w:val="22"/>
          <w:szCs w:val="22"/>
        </w:rPr>
        <w:t xml:space="preserve"> </w:t>
      </w:r>
      <w:r w:rsidR="00AE4E0B" w:rsidRPr="008F73FD">
        <w:rPr>
          <w:rFonts w:asciiTheme="minorHAnsi" w:hAnsiTheme="minorHAnsi" w:cstheme="minorHAnsi"/>
          <w:sz w:val="22"/>
          <w:szCs w:val="22"/>
        </w:rPr>
        <w:t xml:space="preserve">publié </w:t>
      </w:r>
      <w:r w:rsidR="00BF32B0" w:rsidRPr="008F73FD">
        <w:rPr>
          <w:rFonts w:asciiTheme="minorHAnsi" w:hAnsiTheme="minorHAnsi" w:cstheme="minorHAnsi"/>
          <w:sz w:val="22"/>
          <w:szCs w:val="22"/>
        </w:rPr>
        <w:t xml:space="preserve">par arrêté du CDG 70, l’offre d’emploi publiée du… au… sur le site </w:t>
      </w:r>
      <w:hyperlink r:id="rId8" w:history="1">
        <w:r w:rsidR="00BF32B0" w:rsidRPr="008F73FD">
          <w:rPr>
            <w:rStyle w:val="Lienhypertexte"/>
            <w:rFonts w:asciiTheme="minorHAnsi" w:hAnsiTheme="minorHAnsi" w:cstheme="minorHAnsi"/>
            <w:color w:val="auto"/>
            <w:sz w:val="22"/>
            <w:szCs w:val="22"/>
          </w:rPr>
          <w:t>www.emploi-territorial.fr</w:t>
        </w:r>
      </w:hyperlink>
      <w:r w:rsidR="00BF32B0" w:rsidRPr="008F73FD">
        <w:rPr>
          <w:rFonts w:asciiTheme="minorHAnsi" w:hAnsiTheme="minorHAnsi" w:cstheme="minorHAnsi"/>
          <w:sz w:val="22"/>
          <w:szCs w:val="22"/>
        </w:rPr>
        <w:t xml:space="preserve"> et sur </w:t>
      </w:r>
      <w:hyperlink r:id="rId9" w:history="1">
        <w:r w:rsidR="00BF32B0" w:rsidRPr="008F73FD">
          <w:rPr>
            <w:rStyle w:val="Lienhypertexte"/>
            <w:rFonts w:asciiTheme="minorHAnsi" w:hAnsiTheme="minorHAnsi" w:cstheme="minorHAnsi"/>
            <w:color w:val="auto"/>
            <w:sz w:val="22"/>
            <w:szCs w:val="22"/>
          </w:rPr>
          <w:t>www.choisirleservicepublic.gouv.fr</w:t>
        </w:r>
      </w:hyperlink>
      <w:r w:rsidR="00BF32B0" w:rsidRPr="008F73FD">
        <w:rPr>
          <w:rFonts w:asciiTheme="minorHAnsi" w:hAnsiTheme="minorHAnsi" w:cstheme="minorHAnsi"/>
          <w:sz w:val="22"/>
          <w:szCs w:val="22"/>
        </w:rPr>
        <w:t xml:space="preserve">, </w:t>
      </w:r>
      <w:r w:rsidR="00AE4E0B" w:rsidRPr="008F73FD">
        <w:rPr>
          <w:rFonts w:asciiTheme="minorHAnsi" w:hAnsiTheme="minorHAnsi" w:cstheme="minorHAnsi"/>
          <w:sz w:val="22"/>
          <w:szCs w:val="22"/>
        </w:rPr>
        <w:t>et les candidatures déposées jusqu’au … inclus (</w:t>
      </w:r>
      <w:r w:rsidR="00AE4E0B" w:rsidRPr="008F73FD">
        <w:rPr>
          <w:rFonts w:asciiTheme="minorHAnsi" w:hAnsiTheme="minorHAnsi" w:cstheme="minorHAnsi"/>
          <w:b/>
          <w:bCs/>
          <w:i/>
          <w:iCs/>
          <w:sz w:val="22"/>
          <w:szCs w:val="22"/>
        </w:rPr>
        <w:t>date limite de dépôt des candidatures</w:t>
      </w:r>
      <w:r w:rsidR="00AE4E0B" w:rsidRPr="008F73FD">
        <w:rPr>
          <w:rFonts w:asciiTheme="minorHAnsi" w:hAnsiTheme="minorHAnsi" w:cstheme="minorHAnsi"/>
          <w:sz w:val="22"/>
          <w:szCs w:val="22"/>
        </w:rPr>
        <w:t>) ;</w:t>
      </w:r>
    </w:p>
    <w:p w14:paraId="21FE80F7" w14:textId="3CAF80FA" w:rsidR="00AE4E0B" w:rsidRPr="008F73FD" w:rsidRDefault="00AE4E0B" w:rsidP="008F73FD">
      <w:pPr>
        <w:pStyle w:val="VuConsidrant"/>
        <w:spacing w:after="0"/>
        <w:rPr>
          <w:rFonts w:asciiTheme="minorHAnsi" w:hAnsiTheme="minorHAnsi" w:cstheme="minorHAnsi"/>
          <w:b/>
          <w:bCs/>
          <w:i/>
          <w:iCs/>
          <w:sz w:val="22"/>
          <w:szCs w:val="22"/>
          <w:shd w:val="clear" w:color="auto" w:fill="D9D9D9"/>
        </w:rPr>
      </w:pPr>
      <w:r w:rsidRPr="008F73FD">
        <w:rPr>
          <w:rFonts w:asciiTheme="minorHAnsi" w:hAnsiTheme="minorHAnsi" w:cstheme="minorHAnsi"/>
          <w:sz w:val="22"/>
          <w:szCs w:val="22"/>
        </w:rPr>
        <w:t>(</w:t>
      </w:r>
      <w:r w:rsidRPr="008F73FD">
        <w:rPr>
          <w:rFonts w:asciiTheme="minorHAnsi" w:hAnsiTheme="minorHAnsi" w:cstheme="minorHAnsi"/>
          <w:b/>
          <w:bCs/>
          <w:i/>
          <w:iCs/>
          <w:sz w:val="22"/>
          <w:szCs w:val="22"/>
          <w:shd w:val="clear" w:color="auto" w:fill="D9D9D9"/>
        </w:rPr>
        <w:t>Rappel </w:t>
      </w:r>
      <w:bookmarkStart w:id="8" w:name="_Hlk37655879"/>
      <w:r w:rsidRPr="008F73FD">
        <w:rPr>
          <w:rFonts w:asciiTheme="minorHAnsi" w:hAnsiTheme="minorHAnsi" w:cstheme="minorHAnsi"/>
          <w:b/>
          <w:bCs/>
          <w:i/>
          <w:iCs/>
          <w:sz w:val="22"/>
          <w:szCs w:val="22"/>
          <w:shd w:val="clear" w:color="auto" w:fill="D9D9D9"/>
        </w:rPr>
        <w:t xml:space="preserve">: l’article </w:t>
      </w:r>
      <w:r w:rsidR="00FC0695" w:rsidRPr="008F73FD">
        <w:rPr>
          <w:rFonts w:asciiTheme="minorHAnsi" w:hAnsiTheme="minorHAnsi" w:cstheme="minorHAnsi"/>
          <w:b/>
          <w:bCs/>
          <w:i/>
          <w:iCs/>
          <w:sz w:val="22"/>
          <w:szCs w:val="22"/>
          <w:shd w:val="clear" w:color="auto" w:fill="D9D9D9"/>
        </w:rPr>
        <w:t xml:space="preserve">R332-8 du </w:t>
      </w:r>
      <w:r w:rsidR="55D8B54C" w:rsidRPr="008F73FD">
        <w:rPr>
          <w:rFonts w:asciiTheme="minorHAnsi" w:hAnsiTheme="minorHAnsi" w:cstheme="minorHAnsi"/>
          <w:b/>
          <w:bCs/>
          <w:i/>
          <w:iCs/>
          <w:sz w:val="22"/>
          <w:szCs w:val="22"/>
        </w:rPr>
        <w:t>Code Général de la Fonction Publique </w:t>
      </w:r>
      <w:r w:rsidRPr="008F73FD">
        <w:rPr>
          <w:rFonts w:asciiTheme="minorHAnsi" w:hAnsiTheme="minorHAnsi" w:cstheme="minorHAnsi"/>
          <w:b/>
          <w:bCs/>
          <w:i/>
          <w:iCs/>
          <w:sz w:val="22"/>
          <w:szCs w:val="22"/>
          <w:shd w:val="clear" w:color="auto" w:fill="D9D9D9"/>
        </w:rPr>
        <w:t xml:space="preserve"> prévoit que les candidatures sont adressées dans la limite d'un délai qui, sauf urgence, ne peut être inférieur à un mois à compter de la date de publication de</w:t>
      </w:r>
      <w:bookmarkEnd w:id="8"/>
      <w:r w:rsidR="00BF32B0" w:rsidRPr="008F73FD">
        <w:rPr>
          <w:rFonts w:asciiTheme="minorHAnsi" w:hAnsiTheme="minorHAnsi" w:cstheme="minorHAnsi"/>
          <w:b/>
          <w:bCs/>
          <w:i/>
          <w:iCs/>
          <w:sz w:val="22"/>
          <w:szCs w:val="22"/>
          <w:shd w:val="clear" w:color="auto" w:fill="D9D9D9"/>
        </w:rPr>
        <w:t xml:space="preserve"> l’offre d’emploi</w:t>
      </w:r>
      <w:r w:rsidRPr="008F73FD">
        <w:rPr>
          <w:rFonts w:asciiTheme="minorHAnsi" w:hAnsiTheme="minorHAnsi" w:cstheme="minorHAnsi"/>
          <w:sz w:val="22"/>
          <w:szCs w:val="22"/>
        </w:rPr>
        <w:t>)</w:t>
      </w:r>
    </w:p>
    <w:p w14:paraId="1299C43A" w14:textId="77777777" w:rsidR="00AE4E0B" w:rsidRPr="008F73FD" w:rsidRDefault="00AE4E0B" w:rsidP="008F73FD">
      <w:pPr>
        <w:pStyle w:val="VuConsidrant"/>
        <w:spacing w:after="0"/>
        <w:rPr>
          <w:rFonts w:asciiTheme="minorHAnsi" w:hAnsiTheme="minorHAnsi" w:cstheme="minorHAnsi"/>
          <w:sz w:val="22"/>
          <w:szCs w:val="22"/>
        </w:rPr>
      </w:pPr>
    </w:p>
    <w:p w14:paraId="04584130" w14:textId="0675AB24" w:rsidR="00AE4E0B" w:rsidRPr="008F73FD" w:rsidRDefault="00AE4E0B"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C</w:t>
      </w:r>
      <w:r w:rsidR="00244E80" w:rsidRPr="008F73FD">
        <w:rPr>
          <w:rFonts w:asciiTheme="minorHAnsi" w:hAnsiTheme="minorHAnsi" w:cstheme="minorHAnsi"/>
          <w:sz w:val="22"/>
          <w:szCs w:val="22"/>
        </w:rPr>
        <w:t>onsidérant</w:t>
      </w:r>
      <w:r w:rsidRPr="008F73FD">
        <w:rPr>
          <w:rFonts w:asciiTheme="minorHAnsi" w:hAnsiTheme="minorHAnsi" w:cstheme="minorHAnsi"/>
          <w:sz w:val="22"/>
          <w:szCs w:val="22"/>
        </w:rPr>
        <w:t xml:space="preserve"> les entretiens effectués avec les candidats présélectionnés et le procès-verbal en date du (</w:t>
      </w:r>
      <w:r w:rsidRPr="008F73FD">
        <w:rPr>
          <w:rFonts w:asciiTheme="minorHAnsi" w:hAnsiTheme="minorHAnsi" w:cstheme="minorHAnsi"/>
          <w:b/>
          <w:bCs/>
          <w:i/>
          <w:iCs/>
          <w:sz w:val="22"/>
          <w:szCs w:val="22"/>
        </w:rPr>
        <w:t>date</w:t>
      </w:r>
      <w:r w:rsidRPr="008F73FD">
        <w:rPr>
          <w:rFonts w:asciiTheme="minorHAnsi" w:hAnsiTheme="minorHAnsi" w:cstheme="minorHAnsi"/>
          <w:sz w:val="22"/>
          <w:szCs w:val="22"/>
        </w:rPr>
        <w:t>) précisant les appréciations portées sur chaque candidat présélectionné au regard de leurs compétences, aptitudes, qualifications et expérience professionnelles, potentiel et capacité à exercer les missions dévolues à l'emploi permanent à pourvoir ;</w:t>
      </w:r>
    </w:p>
    <w:bookmarkEnd w:id="7"/>
    <w:p w14:paraId="4DDBEF00" w14:textId="77777777" w:rsidR="00AE4E0B" w:rsidRPr="008F73FD" w:rsidRDefault="00AE4E0B" w:rsidP="008F73FD">
      <w:pPr>
        <w:autoSpaceDE w:val="0"/>
        <w:autoSpaceDN w:val="0"/>
        <w:jc w:val="both"/>
        <w:rPr>
          <w:rFonts w:asciiTheme="minorHAnsi" w:hAnsiTheme="minorHAnsi" w:cstheme="minorHAnsi"/>
          <w:sz w:val="22"/>
          <w:szCs w:val="22"/>
        </w:rPr>
      </w:pPr>
    </w:p>
    <w:p w14:paraId="5AB6BB85" w14:textId="773F1DD4" w:rsidR="00B37CA8" w:rsidRDefault="00922BB4" w:rsidP="008F73FD">
      <w:pPr>
        <w:autoSpaceDE w:val="0"/>
        <w:autoSpaceDN w:val="0"/>
        <w:jc w:val="both"/>
        <w:rPr>
          <w:rFonts w:asciiTheme="minorHAnsi" w:hAnsiTheme="minorHAnsi" w:cstheme="minorHAnsi"/>
          <w:sz w:val="22"/>
          <w:szCs w:val="22"/>
        </w:rPr>
      </w:pPr>
      <w:r w:rsidRPr="008F73FD">
        <w:rPr>
          <w:rFonts w:asciiTheme="minorHAnsi" w:hAnsiTheme="minorHAnsi" w:cstheme="minorHAnsi"/>
          <w:sz w:val="22"/>
          <w:szCs w:val="22"/>
        </w:rPr>
        <w:t>C</w:t>
      </w:r>
      <w:r w:rsidR="00244E80" w:rsidRPr="008F73FD">
        <w:rPr>
          <w:rFonts w:asciiTheme="minorHAnsi" w:hAnsiTheme="minorHAnsi" w:cstheme="minorHAnsi"/>
          <w:sz w:val="22"/>
          <w:szCs w:val="22"/>
        </w:rPr>
        <w:t>onsidérant</w:t>
      </w:r>
      <w:r w:rsidR="00B37CA8" w:rsidRPr="008F73FD">
        <w:rPr>
          <w:rFonts w:asciiTheme="minorHAnsi" w:hAnsiTheme="minorHAnsi" w:cstheme="minorHAnsi"/>
          <w:sz w:val="22"/>
          <w:szCs w:val="22"/>
        </w:rPr>
        <w:t xml:space="preserve"> la candidature de (</w:t>
      </w:r>
      <w:r w:rsidR="00B37CA8" w:rsidRPr="008F73FD">
        <w:rPr>
          <w:rFonts w:asciiTheme="minorHAnsi" w:hAnsiTheme="minorHAnsi" w:cstheme="minorHAnsi"/>
          <w:b/>
          <w:i/>
          <w:sz w:val="22"/>
          <w:szCs w:val="22"/>
        </w:rPr>
        <w:t>M., Mme</w:t>
      </w:r>
      <w:r w:rsidR="00B37CA8" w:rsidRPr="008F73FD">
        <w:rPr>
          <w:rFonts w:asciiTheme="minorHAnsi" w:hAnsiTheme="minorHAnsi" w:cstheme="minorHAnsi"/>
          <w:sz w:val="22"/>
          <w:szCs w:val="22"/>
        </w:rPr>
        <w:t>) (</w:t>
      </w:r>
      <w:r w:rsidR="00510149" w:rsidRPr="008F73FD">
        <w:rPr>
          <w:rFonts w:asciiTheme="minorHAnsi" w:hAnsiTheme="minorHAnsi" w:cstheme="minorHAnsi"/>
          <w:b/>
          <w:i/>
          <w:iCs/>
          <w:sz w:val="22"/>
          <w:szCs w:val="22"/>
        </w:rPr>
        <w:t>NOM</w:t>
      </w:r>
      <w:r w:rsidR="00B37CA8" w:rsidRPr="008F73FD">
        <w:rPr>
          <w:rFonts w:asciiTheme="minorHAnsi" w:hAnsiTheme="minorHAnsi" w:cstheme="minorHAnsi"/>
          <w:b/>
          <w:i/>
          <w:iCs/>
          <w:sz w:val="22"/>
          <w:szCs w:val="22"/>
        </w:rPr>
        <w:t>, prénom</w:t>
      </w:r>
      <w:r w:rsidR="00B37CA8" w:rsidRPr="008F73FD">
        <w:rPr>
          <w:rFonts w:asciiTheme="minorHAnsi" w:hAnsiTheme="minorHAnsi" w:cstheme="minorHAnsi"/>
          <w:sz w:val="22"/>
          <w:szCs w:val="22"/>
        </w:rPr>
        <w:t>) ;</w:t>
      </w:r>
    </w:p>
    <w:p w14:paraId="3241AC9A" w14:textId="77777777" w:rsidR="00E06521" w:rsidRPr="008F73FD" w:rsidRDefault="00E06521" w:rsidP="008F73FD">
      <w:pPr>
        <w:autoSpaceDE w:val="0"/>
        <w:autoSpaceDN w:val="0"/>
        <w:jc w:val="both"/>
        <w:rPr>
          <w:rFonts w:asciiTheme="minorHAnsi" w:hAnsiTheme="minorHAnsi" w:cstheme="minorHAnsi"/>
          <w:sz w:val="22"/>
          <w:szCs w:val="22"/>
        </w:rPr>
      </w:pPr>
    </w:p>
    <w:p w14:paraId="768CC65E" w14:textId="77777777" w:rsidR="00E06521" w:rsidRPr="008F73FD" w:rsidRDefault="00E06521" w:rsidP="00E06521">
      <w:pPr>
        <w:pStyle w:val="VuConsidrant"/>
        <w:spacing w:after="0"/>
        <w:rPr>
          <w:rFonts w:asciiTheme="minorHAnsi" w:hAnsiTheme="minorHAnsi" w:cstheme="minorHAnsi"/>
          <w:sz w:val="22"/>
          <w:szCs w:val="22"/>
        </w:rPr>
      </w:pPr>
      <w:r w:rsidRPr="001C21D2">
        <w:rPr>
          <w:rFonts w:asciiTheme="minorHAnsi" w:hAnsiTheme="minorHAnsi" w:cstheme="minorHAnsi"/>
          <w:sz w:val="22"/>
          <w:szCs w:val="22"/>
        </w:rPr>
        <w:t>Considérant que M …………… relève de l’une des catégories mentionnées aux 1°, 2°, 3°, 4°, 9°, 10° ou</w:t>
      </w:r>
      <w:r w:rsidRPr="008F73FD">
        <w:rPr>
          <w:rFonts w:asciiTheme="minorHAnsi" w:hAnsiTheme="minorHAnsi" w:cstheme="minorHAnsi"/>
          <w:sz w:val="22"/>
          <w:szCs w:val="22"/>
        </w:rPr>
        <w:t xml:space="preserve"> 11° de l’article L5212-13 du Code du Travail :</w:t>
      </w:r>
    </w:p>
    <w:p w14:paraId="3461D779" w14:textId="77777777" w:rsidR="00B37CA8" w:rsidRPr="008F73FD" w:rsidRDefault="00B37CA8" w:rsidP="008F73FD">
      <w:pPr>
        <w:autoSpaceDE w:val="0"/>
        <w:autoSpaceDN w:val="0"/>
        <w:jc w:val="both"/>
        <w:rPr>
          <w:rFonts w:asciiTheme="minorHAnsi" w:hAnsiTheme="minorHAnsi" w:cstheme="minorHAnsi"/>
          <w:sz w:val="22"/>
          <w:szCs w:val="22"/>
        </w:rPr>
      </w:pPr>
    </w:p>
    <w:p w14:paraId="315BF18F" w14:textId="77777777" w:rsidR="0057655B" w:rsidRPr="008F73FD" w:rsidRDefault="0057655B" w:rsidP="008F73FD">
      <w:pPr>
        <w:jc w:val="both"/>
        <w:rPr>
          <w:rFonts w:asciiTheme="minorHAnsi" w:hAnsiTheme="minorHAnsi" w:cstheme="minorHAnsi"/>
          <w:sz w:val="22"/>
          <w:szCs w:val="22"/>
        </w:rPr>
      </w:pPr>
      <w:r w:rsidRPr="008F73FD">
        <w:rPr>
          <w:rFonts w:asciiTheme="minorHAnsi" w:hAnsiTheme="minorHAnsi" w:cstheme="minorHAnsi"/>
          <w:sz w:val="22"/>
          <w:szCs w:val="22"/>
        </w:rPr>
        <w:t>Considérant que M ... justifie des diplômes ou du niveau d’études exigés des candidats aux concours externes du cadre d’emplois concerné,</w:t>
      </w:r>
    </w:p>
    <w:p w14:paraId="3CF2D8B6" w14:textId="77777777" w:rsidR="0057655B" w:rsidRPr="008F73FD" w:rsidRDefault="0057655B" w:rsidP="008F73FD">
      <w:pPr>
        <w:jc w:val="both"/>
        <w:rPr>
          <w:rFonts w:asciiTheme="minorHAnsi" w:hAnsiTheme="minorHAnsi" w:cstheme="minorHAnsi"/>
          <w:sz w:val="22"/>
          <w:szCs w:val="22"/>
        </w:rPr>
      </w:pPr>
    </w:p>
    <w:p w14:paraId="2C4F34B6" w14:textId="77777777" w:rsidR="0057655B" w:rsidRPr="008F73FD" w:rsidRDefault="0057655B" w:rsidP="008F73FD">
      <w:pPr>
        <w:jc w:val="both"/>
        <w:rPr>
          <w:rFonts w:asciiTheme="minorHAnsi" w:hAnsiTheme="minorHAnsi" w:cstheme="minorHAnsi"/>
          <w:sz w:val="22"/>
          <w:szCs w:val="22"/>
        </w:rPr>
      </w:pPr>
      <w:r w:rsidRPr="008F73FD">
        <w:rPr>
          <w:rFonts w:asciiTheme="minorHAnsi" w:hAnsiTheme="minorHAnsi" w:cstheme="minorHAnsi"/>
          <w:sz w:val="22"/>
          <w:szCs w:val="22"/>
        </w:rPr>
        <w:t>OU</w:t>
      </w:r>
    </w:p>
    <w:p w14:paraId="20801EE9" w14:textId="77777777" w:rsidR="0057655B" w:rsidRPr="008F73FD" w:rsidRDefault="0057655B" w:rsidP="008F73FD">
      <w:pPr>
        <w:jc w:val="both"/>
        <w:rPr>
          <w:rFonts w:asciiTheme="minorHAnsi" w:hAnsiTheme="minorHAnsi" w:cstheme="minorHAnsi"/>
          <w:sz w:val="22"/>
          <w:szCs w:val="22"/>
        </w:rPr>
      </w:pPr>
      <w:r w:rsidRPr="008F73FD">
        <w:rPr>
          <w:rFonts w:asciiTheme="minorHAnsi" w:hAnsiTheme="minorHAnsi" w:cstheme="minorHAnsi"/>
          <w:sz w:val="22"/>
          <w:szCs w:val="22"/>
        </w:rPr>
        <w:t>Considérant l’appréciation de la candidature de M … faite sur dossier par l’autorité territoriale après avis de la commission chargée de vérifier les équivalences de diplômes pour accéder aux emplois de catégorie C,</w:t>
      </w:r>
    </w:p>
    <w:p w14:paraId="0FB78278" w14:textId="77777777" w:rsidR="0057655B" w:rsidRPr="008F73FD" w:rsidRDefault="0057655B" w:rsidP="008F73FD">
      <w:pPr>
        <w:jc w:val="both"/>
        <w:rPr>
          <w:rFonts w:asciiTheme="minorHAnsi" w:hAnsiTheme="minorHAnsi" w:cstheme="minorHAnsi"/>
          <w:sz w:val="22"/>
          <w:szCs w:val="22"/>
        </w:rPr>
      </w:pPr>
    </w:p>
    <w:p w14:paraId="519D054C" w14:textId="77777777" w:rsidR="0057655B" w:rsidRPr="008F73FD" w:rsidRDefault="0057655B" w:rsidP="008F73FD">
      <w:pPr>
        <w:jc w:val="both"/>
        <w:rPr>
          <w:rFonts w:asciiTheme="minorHAnsi" w:hAnsiTheme="minorHAnsi" w:cstheme="minorHAnsi"/>
          <w:sz w:val="22"/>
          <w:szCs w:val="22"/>
        </w:rPr>
      </w:pPr>
      <w:r w:rsidRPr="008F73FD">
        <w:rPr>
          <w:rFonts w:asciiTheme="minorHAnsi" w:hAnsiTheme="minorHAnsi" w:cstheme="minorHAnsi"/>
          <w:sz w:val="22"/>
          <w:szCs w:val="22"/>
        </w:rPr>
        <w:t>OU</w:t>
      </w:r>
    </w:p>
    <w:p w14:paraId="0F3A3960" w14:textId="77777777" w:rsidR="0057655B" w:rsidRPr="008F73FD" w:rsidRDefault="0057655B" w:rsidP="008F73FD">
      <w:pPr>
        <w:jc w:val="both"/>
        <w:rPr>
          <w:rFonts w:asciiTheme="minorHAnsi" w:hAnsiTheme="minorHAnsi" w:cstheme="minorHAnsi"/>
          <w:sz w:val="22"/>
          <w:szCs w:val="22"/>
        </w:rPr>
      </w:pPr>
      <w:r w:rsidRPr="008F73FD">
        <w:rPr>
          <w:rFonts w:asciiTheme="minorHAnsi" w:hAnsiTheme="minorHAnsi" w:cstheme="minorHAnsi"/>
          <w:sz w:val="22"/>
          <w:szCs w:val="22"/>
        </w:rPr>
        <w:t>Considérant l’avis favorable de la commission chargée de vérifier les équivalences de diplômes pour se présenter aux concours externes d’accès aux cadres d’emplois de catégorie A et B, placée auprès du CNFPT,</w:t>
      </w:r>
    </w:p>
    <w:p w14:paraId="0562CB0E" w14:textId="77777777" w:rsidR="00374B8F" w:rsidRPr="008F73FD" w:rsidRDefault="00374B8F" w:rsidP="008F73FD">
      <w:pPr>
        <w:pStyle w:val="VuConsidrant"/>
        <w:spacing w:after="0"/>
        <w:rPr>
          <w:rFonts w:asciiTheme="minorHAnsi" w:hAnsiTheme="minorHAnsi" w:cstheme="minorHAnsi"/>
          <w:sz w:val="22"/>
          <w:szCs w:val="22"/>
        </w:rPr>
      </w:pPr>
    </w:p>
    <w:p w14:paraId="2EE12087" w14:textId="01102500" w:rsidR="00A03026" w:rsidRPr="008F73FD" w:rsidRDefault="00922BB4"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C</w:t>
      </w:r>
      <w:r w:rsidR="00244E80" w:rsidRPr="008F73FD">
        <w:rPr>
          <w:rFonts w:asciiTheme="minorHAnsi" w:hAnsiTheme="minorHAnsi" w:cstheme="minorHAnsi"/>
          <w:sz w:val="22"/>
          <w:szCs w:val="22"/>
        </w:rPr>
        <w:t>onsidérant</w:t>
      </w:r>
      <w:r w:rsidR="00A03026" w:rsidRPr="008F73FD">
        <w:rPr>
          <w:rFonts w:asciiTheme="minorHAnsi" w:hAnsiTheme="minorHAnsi" w:cstheme="minorHAnsi"/>
          <w:sz w:val="22"/>
          <w:szCs w:val="22"/>
        </w:rPr>
        <w:t xml:space="preserve"> qu’il a été vérifié que les éventuelles mentions portées au bulletin n°2 du casier judiciaire de l’agent contractuel n’étaient pas incompatibles avec l’exercice des fonctions ;</w:t>
      </w:r>
    </w:p>
    <w:p w14:paraId="34CE0A41" w14:textId="77777777" w:rsidR="00A03026" w:rsidRPr="008F73FD" w:rsidRDefault="00A03026" w:rsidP="008F73FD">
      <w:pPr>
        <w:pStyle w:val="VuConsidrant"/>
        <w:spacing w:after="0"/>
        <w:rPr>
          <w:rFonts w:asciiTheme="minorHAnsi" w:hAnsiTheme="minorHAnsi" w:cstheme="minorHAnsi"/>
          <w:sz w:val="22"/>
          <w:szCs w:val="22"/>
        </w:rPr>
      </w:pPr>
    </w:p>
    <w:p w14:paraId="1FB1CEC4" w14:textId="684553CB" w:rsidR="00A03026" w:rsidRPr="008F73FD" w:rsidRDefault="00922BB4"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C</w:t>
      </w:r>
      <w:r w:rsidR="00244E80" w:rsidRPr="008F73FD">
        <w:rPr>
          <w:rFonts w:asciiTheme="minorHAnsi" w:hAnsiTheme="minorHAnsi" w:cstheme="minorHAnsi"/>
          <w:sz w:val="22"/>
          <w:szCs w:val="22"/>
        </w:rPr>
        <w:t>onsidérant</w:t>
      </w:r>
      <w:r w:rsidR="00A03026" w:rsidRPr="008F73FD">
        <w:rPr>
          <w:rFonts w:asciiTheme="minorHAnsi" w:hAnsiTheme="minorHAnsi" w:cstheme="minorHAnsi"/>
          <w:sz w:val="22"/>
          <w:szCs w:val="22"/>
        </w:rPr>
        <w:t xml:space="preserve"> qu’il a été vérifié que l’agent contractuel se trouve en position régulière au regard du </w:t>
      </w:r>
      <w:r w:rsidR="5DB820CB" w:rsidRPr="008F73FD">
        <w:rPr>
          <w:rFonts w:asciiTheme="minorHAnsi" w:hAnsiTheme="minorHAnsi" w:cstheme="minorHAnsi"/>
          <w:sz w:val="22"/>
          <w:szCs w:val="22"/>
        </w:rPr>
        <w:t>C</w:t>
      </w:r>
      <w:r w:rsidR="00A03026" w:rsidRPr="008F73FD">
        <w:rPr>
          <w:rFonts w:asciiTheme="minorHAnsi" w:hAnsiTheme="minorHAnsi" w:cstheme="minorHAnsi"/>
          <w:sz w:val="22"/>
          <w:szCs w:val="22"/>
        </w:rPr>
        <w:t xml:space="preserve">ode du </w:t>
      </w:r>
      <w:r w:rsidR="3C63E43B" w:rsidRPr="008F73FD">
        <w:rPr>
          <w:rFonts w:asciiTheme="minorHAnsi" w:hAnsiTheme="minorHAnsi" w:cstheme="minorHAnsi"/>
          <w:sz w:val="22"/>
          <w:szCs w:val="22"/>
        </w:rPr>
        <w:t>S</w:t>
      </w:r>
      <w:r w:rsidR="00A03026" w:rsidRPr="008F73FD">
        <w:rPr>
          <w:rFonts w:asciiTheme="minorHAnsi" w:hAnsiTheme="minorHAnsi" w:cstheme="minorHAnsi"/>
          <w:sz w:val="22"/>
          <w:szCs w:val="22"/>
        </w:rPr>
        <w:t xml:space="preserve">ervice </w:t>
      </w:r>
      <w:r w:rsidR="1BAF2D9D" w:rsidRPr="008F73FD">
        <w:rPr>
          <w:rFonts w:asciiTheme="minorHAnsi" w:hAnsiTheme="minorHAnsi" w:cstheme="minorHAnsi"/>
          <w:sz w:val="22"/>
          <w:szCs w:val="22"/>
        </w:rPr>
        <w:t>N</w:t>
      </w:r>
      <w:r w:rsidR="00A03026" w:rsidRPr="008F73FD">
        <w:rPr>
          <w:rFonts w:asciiTheme="minorHAnsi" w:hAnsiTheme="minorHAnsi" w:cstheme="minorHAnsi"/>
          <w:sz w:val="22"/>
          <w:szCs w:val="22"/>
        </w:rPr>
        <w:t>ational de l’Etat dont il est ressortissant ;</w:t>
      </w:r>
    </w:p>
    <w:p w14:paraId="62EBF3C5" w14:textId="77777777" w:rsidR="00A03026" w:rsidRPr="008F73FD" w:rsidRDefault="00A03026" w:rsidP="008F73FD">
      <w:pPr>
        <w:pStyle w:val="VuConsidrant"/>
        <w:tabs>
          <w:tab w:val="left" w:pos="709"/>
        </w:tabs>
        <w:spacing w:after="0"/>
        <w:ind w:left="709" w:hanging="709"/>
        <w:rPr>
          <w:rFonts w:asciiTheme="minorHAnsi" w:hAnsiTheme="minorHAnsi" w:cstheme="minorHAnsi"/>
          <w:sz w:val="22"/>
          <w:szCs w:val="22"/>
        </w:rPr>
      </w:pPr>
    </w:p>
    <w:p w14:paraId="073FC2E2" w14:textId="24C8F3C4" w:rsidR="00A03026" w:rsidRPr="008F73FD" w:rsidRDefault="00977CA2" w:rsidP="008F73FD">
      <w:pPr>
        <w:pStyle w:val="VuConsidrant"/>
        <w:spacing w:after="0"/>
        <w:rPr>
          <w:rFonts w:asciiTheme="minorHAnsi" w:hAnsiTheme="minorHAnsi" w:cstheme="minorHAnsi"/>
          <w:sz w:val="22"/>
          <w:szCs w:val="22"/>
        </w:rPr>
      </w:pPr>
      <w:r>
        <w:rPr>
          <w:rFonts w:asciiTheme="minorHAnsi" w:hAnsiTheme="minorHAnsi" w:cstheme="minorHAnsi"/>
          <w:b/>
          <w:bCs/>
          <w:i/>
          <w:iCs/>
          <w:sz w:val="22"/>
          <w:szCs w:val="22"/>
        </w:rPr>
        <w:t>(</w:t>
      </w:r>
      <w:r w:rsidRPr="00977CA2">
        <w:rPr>
          <w:rFonts w:asciiTheme="minorHAnsi" w:hAnsiTheme="minorHAnsi" w:cstheme="minorHAnsi"/>
          <w:b/>
          <w:bCs/>
          <w:i/>
          <w:iCs/>
          <w:sz w:val="22"/>
          <w:szCs w:val="22"/>
        </w:rPr>
        <w:t>le cas échéant</w:t>
      </w:r>
      <w:r>
        <w:rPr>
          <w:rFonts w:asciiTheme="minorHAnsi" w:hAnsiTheme="minorHAnsi" w:cstheme="minorHAnsi"/>
          <w:b/>
          <w:bCs/>
          <w:i/>
          <w:iCs/>
          <w:sz w:val="22"/>
          <w:szCs w:val="22"/>
        </w:rPr>
        <w:t>)</w:t>
      </w:r>
      <w:r w:rsidRPr="008F73FD">
        <w:rPr>
          <w:rFonts w:asciiTheme="minorHAnsi" w:hAnsiTheme="minorHAnsi" w:cstheme="minorHAnsi"/>
          <w:sz w:val="22"/>
          <w:szCs w:val="22"/>
        </w:rPr>
        <w:t xml:space="preserve"> </w:t>
      </w:r>
      <w:r w:rsidR="00922BB4" w:rsidRPr="008F73FD">
        <w:rPr>
          <w:rFonts w:asciiTheme="minorHAnsi" w:hAnsiTheme="minorHAnsi" w:cstheme="minorHAnsi"/>
          <w:sz w:val="22"/>
          <w:szCs w:val="22"/>
        </w:rPr>
        <w:t>C</w:t>
      </w:r>
      <w:r w:rsidR="00244E80" w:rsidRPr="008F73FD">
        <w:rPr>
          <w:rFonts w:asciiTheme="minorHAnsi" w:hAnsiTheme="minorHAnsi" w:cstheme="minorHAnsi"/>
          <w:sz w:val="22"/>
          <w:szCs w:val="22"/>
        </w:rPr>
        <w:t>onsidérant</w:t>
      </w:r>
      <w:r w:rsidR="00C0754E" w:rsidRPr="008F73FD">
        <w:rPr>
          <w:rFonts w:asciiTheme="minorHAnsi" w:hAnsiTheme="minorHAnsi" w:cstheme="minorHAnsi"/>
          <w:sz w:val="22"/>
          <w:szCs w:val="22"/>
        </w:rPr>
        <w:t>, les certificats de travail attestant de l’ancienneté des services publics ;</w:t>
      </w:r>
    </w:p>
    <w:p w14:paraId="6D98A12B" w14:textId="77777777" w:rsidR="00A03026" w:rsidRPr="008F73FD" w:rsidRDefault="00A03026" w:rsidP="008F73FD">
      <w:pPr>
        <w:pStyle w:val="VuConsidrant"/>
        <w:spacing w:after="0"/>
        <w:rPr>
          <w:rFonts w:asciiTheme="minorHAnsi" w:hAnsiTheme="minorHAnsi" w:cstheme="minorHAnsi"/>
          <w:sz w:val="22"/>
          <w:szCs w:val="22"/>
        </w:rPr>
      </w:pPr>
    </w:p>
    <w:p w14:paraId="03E89AE3" w14:textId="0A2D7B4D" w:rsidR="00B37CA8" w:rsidRPr="008F73FD" w:rsidRDefault="00977CA2" w:rsidP="008F73FD">
      <w:pPr>
        <w:pStyle w:val="VuConsidrant"/>
        <w:tabs>
          <w:tab w:val="left" w:pos="0"/>
        </w:tabs>
        <w:spacing w:after="0"/>
        <w:rPr>
          <w:rFonts w:asciiTheme="minorHAnsi" w:hAnsiTheme="minorHAnsi" w:cstheme="minorHAnsi"/>
          <w:sz w:val="22"/>
          <w:szCs w:val="22"/>
        </w:rPr>
      </w:pPr>
      <w:r w:rsidRPr="00977CA2">
        <w:rPr>
          <w:rFonts w:asciiTheme="minorHAnsi" w:hAnsiTheme="minorHAnsi" w:cstheme="minorHAnsi"/>
          <w:b/>
          <w:bCs/>
          <w:i/>
          <w:iCs/>
          <w:sz w:val="22"/>
          <w:szCs w:val="22"/>
        </w:rPr>
        <w:t>(le cas échéant)</w:t>
      </w:r>
      <w:r w:rsidRPr="00977CA2">
        <w:rPr>
          <w:rFonts w:asciiTheme="minorHAnsi" w:hAnsiTheme="minorHAnsi" w:cstheme="minorHAnsi"/>
          <w:sz w:val="22"/>
          <w:szCs w:val="22"/>
        </w:rPr>
        <w:t xml:space="preserve"> </w:t>
      </w:r>
      <w:r w:rsidR="00922BB4" w:rsidRPr="008F73FD">
        <w:rPr>
          <w:rFonts w:asciiTheme="minorHAnsi" w:hAnsiTheme="minorHAnsi" w:cstheme="minorHAnsi"/>
          <w:sz w:val="22"/>
          <w:szCs w:val="22"/>
        </w:rPr>
        <w:t>C</w:t>
      </w:r>
      <w:r w:rsidR="00244E80" w:rsidRPr="008F73FD">
        <w:rPr>
          <w:rFonts w:asciiTheme="minorHAnsi" w:hAnsiTheme="minorHAnsi" w:cstheme="minorHAnsi"/>
          <w:sz w:val="22"/>
          <w:szCs w:val="22"/>
        </w:rPr>
        <w:t>onsidérant</w:t>
      </w:r>
      <w:r w:rsidR="00CE2C2A">
        <w:rPr>
          <w:rFonts w:asciiTheme="minorHAnsi" w:hAnsiTheme="minorHAnsi" w:cstheme="minorHAnsi"/>
          <w:sz w:val="22"/>
          <w:szCs w:val="22"/>
        </w:rPr>
        <w:t xml:space="preserve"> l’intéressé est un</w:t>
      </w:r>
      <w:r w:rsidR="00CE2C2A" w:rsidRPr="00CE2C2A">
        <w:rPr>
          <w:rFonts w:asciiTheme="minorHAnsi" w:hAnsiTheme="minorHAnsi" w:cstheme="minorHAnsi"/>
          <w:sz w:val="22"/>
          <w:szCs w:val="22"/>
        </w:rPr>
        <w:t xml:space="preserve"> ressortissant de l'un des Etats mentionnés au 1° ou au 2° de l'article L321-2 </w:t>
      </w:r>
      <w:r w:rsidR="00CE2C2A">
        <w:rPr>
          <w:rFonts w:asciiTheme="minorHAnsi" w:hAnsiTheme="minorHAnsi" w:cstheme="minorHAnsi"/>
          <w:sz w:val="22"/>
          <w:szCs w:val="22"/>
        </w:rPr>
        <w:t>du CGFP ;</w:t>
      </w:r>
    </w:p>
    <w:p w14:paraId="2946DB82" w14:textId="77777777" w:rsidR="0057655B" w:rsidRPr="008F73FD" w:rsidRDefault="0057655B" w:rsidP="008F73FD">
      <w:pPr>
        <w:pStyle w:val="VuConsidrant"/>
        <w:spacing w:after="0"/>
        <w:rPr>
          <w:rFonts w:asciiTheme="minorHAnsi" w:hAnsiTheme="minorHAnsi" w:cstheme="minorHAnsi"/>
          <w:sz w:val="22"/>
          <w:szCs w:val="22"/>
        </w:rPr>
      </w:pPr>
    </w:p>
    <w:p w14:paraId="54DBA477" w14:textId="7A9AD0BC" w:rsidR="0057655B" w:rsidRPr="008F73FD" w:rsidRDefault="0057655B"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 xml:space="preserve">Considérant que M…………………………………… peut bénéficier d’un recrutement par contrat au titre de l’article L352-4 du </w:t>
      </w:r>
      <w:r w:rsidR="6560E466" w:rsidRPr="008F73FD">
        <w:rPr>
          <w:rFonts w:asciiTheme="minorHAnsi" w:hAnsiTheme="minorHAnsi" w:cstheme="minorHAnsi"/>
          <w:sz w:val="22"/>
          <w:szCs w:val="22"/>
        </w:rPr>
        <w:t>C</w:t>
      </w:r>
      <w:r w:rsidRPr="008F73FD">
        <w:rPr>
          <w:rFonts w:asciiTheme="minorHAnsi" w:hAnsiTheme="minorHAnsi" w:cstheme="minorHAnsi"/>
          <w:sz w:val="22"/>
          <w:szCs w:val="22"/>
        </w:rPr>
        <w:t xml:space="preserve">ode </w:t>
      </w:r>
      <w:r w:rsidR="3003A175" w:rsidRPr="008F73FD">
        <w:rPr>
          <w:rFonts w:asciiTheme="minorHAnsi" w:hAnsiTheme="minorHAnsi" w:cstheme="minorHAnsi"/>
          <w:sz w:val="22"/>
          <w:szCs w:val="22"/>
        </w:rPr>
        <w:t>G</w:t>
      </w:r>
      <w:r w:rsidRPr="008F73FD">
        <w:rPr>
          <w:rFonts w:asciiTheme="minorHAnsi" w:hAnsiTheme="minorHAnsi" w:cstheme="minorHAnsi"/>
          <w:sz w:val="22"/>
          <w:szCs w:val="22"/>
        </w:rPr>
        <w:t xml:space="preserve">énéral de la </w:t>
      </w:r>
      <w:r w:rsidR="4C236F30" w:rsidRPr="008F73FD">
        <w:rPr>
          <w:rFonts w:asciiTheme="minorHAnsi" w:hAnsiTheme="minorHAnsi" w:cstheme="minorHAnsi"/>
          <w:sz w:val="22"/>
          <w:szCs w:val="22"/>
        </w:rPr>
        <w:t>F</w:t>
      </w:r>
      <w:r w:rsidRPr="008F73FD">
        <w:rPr>
          <w:rFonts w:asciiTheme="minorHAnsi" w:hAnsiTheme="minorHAnsi" w:cstheme="minorHAnsi"/>
          <w:sz w:val="22"/>
          <w:szCs w:val="22"/>
        </w:rPr>
        <w:t xml:space="preserve">onction </w:t>
      </w:r>
      <w:r w:rsidR="241801F5" w:rsidRPr="008F73FD">
        <w:rPr>
          <w:rFonts w:asciiTheme="minorHAnsi" w:hAnsiTheme="minorHAnsi" w:cstheme="minorHAnsi"/>
          <w:sz w:val="22"/>
          <w:szCs w:val="22"/>
        </w:rPr>
        <w:t>P</w:t>
      </w:r>
      <w:r w:rsidRPr="008F73FD">
        <w:rPr>
          <w:rFonts w:asciiTheme="minorHAnsi" w:hAnsiTheme="minorHAnsi" w:cstheme="minorHAnsi"/>
          <w:sz w:val="22"/>
          <w:szCs w:val="22"/>
        </w:rPr>
        <w:t>ublique, et que son handicap a été jugé compatible avec l’emploi postulé,</w:t>
      </w:r>
    </w:p>
    <w:p w14:paraId="3F51FD6B" w14:textId="77777777" w:rsidR="00244E80" w:rsidRPr="008F73FD" w:rsidRDefault="00244E80" w:rsidP="008F73FD">
      <w:pPr>
        <w:pStyle w:val="VuConsidrant"/>
        <w:spacing w:after="0"/>
        <w:rPr>
          <w:rFonts w:asciiTheme="minorHAnsi" w:hAnsiTheme="minorHAnsi" w:cstheme="minorHAnsi"/>
          <w:sz w:val="22"/>
          <w:szCs w:val="22"/>
        </w:rPr>
      </w:pPr>
    </w:p>
    <w:p w14:paraId="1744648F" w14:textId="77777777" w:rsidR="00E03638" w:rsidRPr="008F73FD" w:rsidRDefault="00E03638" w:rsidP="008F73FD">
      <w:pPr>
        <w:pStyle w:val="VuConsidrant"/>
        <w:spacing w:after="0"/>
        <w:rPr>
          <w:rFonts w:asciiTheme="minorHAnsi" w:hAnsiTheme="minorHAnsi" w:cstheme="minorHAnsi"/>
          <w:b/>
          <w:bCs/>
          <w:sz w:val="22"/>
          <w:szCs w:val="22"/>
        </w:rPr>
      </w:pPr>
      <w:r w:rsidRPr="008F73FD">
        <w:rPr>
          <w:rFonts w:asciiTheme="minorHAnsi" w:hAnsiTheme="minorHAnsi" w:cstheme="minorHAnsi"/>
          <w:b/>
          <w:bCs/>
          <w:sz w:val="22"/>
          <w:szCs w:val="22"/>
        </w:rPr>
        <w:t xml:space="preserve">Le cas échéant : </w:t>
      </w:r>
    </w:p>
    <w:p w14:paraId="50AB0546" w14:textId="7550E99F" w:rsidR="00244E80" w:rsidRPr="008F73FD" w:rsidRDefault="00E03638"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Considérant</w:t>
      </w:r>
      <w:r w:rsidR="00244E80" w:rsidRPr="008F73FD">
        <w:rPr>
          <w:rFonts w:asciiTheme="minorHAnsi" w:hAnsiTheme="minorHAnsi" w:cstheme="minorHAnsi"/>
          <w:sz w:val="22"/>
          <w:szCs w:val="22"/>
        </w:rPr>
        <w:t xml:space="preserve"> </w:t>
      </w:r>
      <w:r w:rsidR="003A0B80">
        <w:rPr>
          <w:rFonts w:asciiTheme="minorHAnsi" w:hAnsiTheme="minorHAnsi" w:cstheme="minorHAnsi"/>
          <w:sz w:val="22"/>
          <w:szCs w:val="22"/>
        </w:rPr>
        <w:t>la simulation de classement de l’intéressé dans le grade afférent à l’emploi sur la base des services accomplis par ce dernier avant son recrutement en vertu de l’article L352-4 du CGFP,</w:t>
      </w:r>
    </w:p>
    <w:p w14:paraId="5997CC1D" w14:textId="77777777" w:rsidR="0057655B" w:rsidRPr="008F73FD" w:rsidRDefault="0057655B" w:rsidP="008F73FD">
      <w:pPr>
        <w:pStyle w:val="VuConsidrant"/>
        <w:spacing w:after="0"/>
        <w:rPr>
          <w:rFonts w:asciiTheme="minorHAnsi" w:hAnsiTheme="minorHAnsi" w:cstheme="minorHAnsi"/>
          <w:sz w:val="22"/>
          <w:szCs w:val="22"/>
        </w:rPr>
      </w:pPr>
    </w:p>
    <w:p w14:paraId="5EC07F08" w14:textId="77777777" w:rsidR="001D0200" w:rsidRPr="008F73FD" w:rsidRDefault="001D0200" w:rsidP="008F73FD">
      <w:pPr>
        <w:pStyle w:val="VuConsidrant"/>
        <w:spacing w:after="0"/>
        <w:rPr>
          <w:rFonts w:asciiTheme="minorHAnsi" w:hAnsiTheme="minorHAnsi" w:cstheme="minorHAnsi"/>
          <w:b/>
          <w:sz w:val="22"/>
          <w:szCs w:val="22"/>
        </w:rPr>
      </w:pPr>
      <w:r w:rsidRPr="008F73FD">
        <w:rPr>
          <w:rFonts w:asciiTheme="minorHAnsi" w:hAnsiTheme="minorHAnsi" w:cstheme="minorHAnsi"/>
          <w:b/>
          <w:sz w:val="22"/>
          <w:szCs w:val="22"/>
        </w:rPr>
        <w:t xml:space="preserve">Entre </w:t>
      </w:r>
    </w:p>
    <w:p w14:paraId="706714B3" w14:textId="5D328B16" w:rsidR="001D0200" w:rsidRPr="008F73FD" w:rsidRDefault="001D0200"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w:t>
      </w:r>
      <w:r w:rsidR="00844761" w:rsidRPr="008F73FD">
        <w:rPr>
          <w:rFonts w:asciiTheme="minorHAnsi" w:hAnsiTheme="minorHAnsi" w:cstheme="minorHAnsi"/>
          <w:b/>
          <w:bCs/>
          <w:i/>
          <w:iCs/>
          <w:sz w:val="22"/>
          <w:szCs w:val="22"/>
        </w:rPr>
        <w:t>Dénomination</w:t>
      </w:r>
      <w:r w:rsidRPr="008F73FD">
        <w:rPr>
          <w:rFonts w:asciiTheme="minorHAnsi" w:hAnsiTheme="minorHAnsi" w:cstheme="minorHAnsi"/>
          <w:b/>
          <w:bCs/>
          <w:i/>
          <w:iCs/>
          <w:sz w:val="22"/>
          <w:szCs w:val="22"/>
        </w:rPr>
        <w:t xml:space="preserve"> exacte de la collectivité ou de l'établissement concerné</w:t>
      </w:r>
      <w:r w:rsidRPr="008F73FD">
        <w:rPr>
          <w:rFonts w:asciiTheme="minorHAnsi" w:hAnsiTheme="minorHAnsi" w:cstheme="minorHAnsi"/>
          <w:sz w:val="22"/>
          <w:szCs w:val="22"/>
        </w:rPr>
        <w:t>) représenté(e) par son (</w:t>
      </w:r>
      <w:r w:rsidRPr="008F73FD">
        <w:rPr>
          <w:rFonts w:asciiTheme="minorHAnsi" w:hAnsiTheme="minorHAnsi" w:cstheme="minorHAnsi"/>
          <w:b/>
          <w:bCs/>
          <w:i/>
          <w:iCs/>
          <w:sz w:val="22"/>
          <w:szCs w:val="22"/>
        </w:rPr>
        <w:t>Maire ou Président</w:t>
      </w:r>
      <w:r w:rsidRPr="008F73FD">
        <w:rPr>
          <w:rFonts w:asciiTheme="minorHAnsi" w:hAnsiTheme="minorHAnsi" w:cstheme="minorHAnsi"/>
          <w:sz w:val="22"/>
          <w:szCs w:val="22"/>
        </w:rPr>
        <w:t xml:space="preserve">) ; </w:t>
      </w:r>
      <w:r w:rsidR="00171118" w:rsidRPr="008F73FD">
        <w:rPr>
          <w:rFonts w:asciiTheme="minorHAnsi" w:hAnsiTheme="minorHAnsi" w:cstheme="minorHAnsi"/>
          <w:sz w:val="22"/>
          <w:szCs w:val="22"/>
        </w:rPr>
        <w:t xml:space="preserve">dont le siège se situe </w:t>
      </w:r>
      <w:r w:rsidR="00AF4AF4" w:rsidRPr="008F73FD">
        <w:rPr>
          <w:rFonts w:asciiTheme="minorHAnsi" w:hAnsiTheme="minorHAnsi" w:cstheme="minorHAnsi"/>
          <w:sz w:val="22"/>
          <w:szCs w:val="22"/>
        </w:rPr>
        <w:t>(</w:t>
      </w:r>
      <w:r w:rsidR="00676A14" w:rsidRPr="008F73FD">
        <w:rPr>
          <w:rFonts w:asciiTheme="minorHAnsi" w:hAnsiTheme="minorHAnsi" w:cstheme="minorHAnsi"/>
          <w:b/>
          <w:bCs/>
          <w:i/>
          <w:iCs/>
          <w:sz w:val="22"/>
          <w:szCs w:val="22"/>
        </w:rPr>
        <w:t>adresse</w:t>
      </w:r>
      <w:r w:rsidR="00AF4AF4" w:rsidRPr="008F73FD">
        <w:rPr>
          <w:rFonts w:asciiTheme="minorHAnsi" w:hAnsiTheme="minorHAnsi" w:cstheme="minorHAnsi"/>
          <w:sz w:val="22"/>
          <w:szCs w:val="22"/>
        </w:rPr>
        <w:t>)</w:t>
      </w:r>
      <w:r w:rsidR="00171118" w:rsidRPr="008F73FD">
        <w:rPr>
          <w:rFonts w:asciiTheme="minorHAnsi" w:hAnsiTheme="minorHAnsi" w:cstheme="minorHAnsi"/>
          <w:sz w:val="22"/>
          <w:szCs w:val="22"/>
        </w:rPr>
        <w:t xml:space="preserve"> </w:t>
      </w:r>
      <w:r w:rsidR="00676A14" w:rsidRPr="008F73FD">
        <w:rPr>
          <w:rFonts w:asciiTheme="minorHAnsi" w:hAnsiTheme="minorHAnsi" w:cstheme="minorHAnsi"/>
          <w:sz w:val="22"/>
          <w:szCs w:val="22"/>
        </w:rPr>
        <w:t>;</w:t>
      </w:r>
      <w:r w:rsidR="00AF4AF4" w:rsidRPr="008F73FD">
        <w:rPr>
          <w:rFonts w:asciiTheme="minorHAnsi" w:hAnsiTheme="minorHAnsi" w:cstheme="minorHAnsi"/>
          <w:sz w:val="22"/>
          <w:szCs w:val="22"/>
        </w:rPr>
        <w:t xml:space="preserve"> </w:t>
      </w:r>
      <w:r w:rsidRPr="008F73FD">
        <w:rPr>
          <w:rFonts w:asciiTheme="minorHAnsi" w:hAnsiTheme="minorHAnsi" w:cstheme="minorHAnsi"/>
          <w:sz w:val="22"/>
          <w:szCs w:val="22"/>
        </w:rPr>
        <w:t xml:space="preserve">et dûment habilité par délibération du .................... </w:t>
      </w:r>
      <w:r w:rsidRPr="008F73FD">
        <w:rPr>
          <w:rFonts w:asciiTheme="minorHAnsi" w:hAnsiTheme="minorHAnsi" w:cstheme="minorHAnsi"/>
          <w:sz w:val="22"/>
          <w:szCs w:val="22"/>
        </w:rPr>
        <w:lastRenderedPageBreak/>
        <w:t>(</w:t>
      </w:r>
      <w:r w:rsidR="33FF1099" w:rsidRPr="008F73FD">
        <w:rPr>
          <w:rFonts w:asciiTheme="minorHAnsi" w:hAnsiTheme="minorHAnsi" w:cstheme="minorHAnsi"/>
          <w:b/>
          <w:bCs/>
          <w:i/>
          <w:iCs/>
          <w:sz w:val="22"/>
          <w:szCs w:val="22"/>
        </w:rPr>
        <w:t>Indiquer</w:t>
      </w:r>
      <w:r w:rsidRPr="008F73FD">
        <w:rPr>
          <w:rFonts w:asciiTheme="minorHAnsi" w:hAnsiTheme="minorHAnsi" w:cstheme="minorHAnsi"/>
          <w:b/>
          <w:bCs/>
          <w:i/>
          <w:iCs/>
          <w:sz w:val="22"/>
          <w:szCs w:val="22"/>
        </w:rPr>
        <w:t xml:space="preserve"> l'organe délibérant</w:t>
      </w:r>
      <w:r w:rsidRPr="008F73FD">
        <w:rPr>
          <w:rFonts w:asciiTheme="minorHAnsi" w:hAnsiTheme="minorHAnsi" w:cstheme="minorHAnsi"/>
          <w:sz w:val="22"/>
          <w:szCs w:val="22"/>
        </w:rPr>
        <w:t xml:space="preserve">) en date du </w:t>
      </w:r>
      <w:r w:rsidR="00137E31" w:rsidRPr="008F73FD">
        <w:rPr>
          <w:rFonts w:asciiTheme="minorHAnsi" w:hAnsiTheme="minorHAnsi" w:cstheme="minorHAnsi"/>
          <w:sz w:val="22"/>
          <w:szCs w:val="22"/>
        </w:rPr>
        <w:t>(</w:t>
      </w:r>
      <w:r w:rsidR="000D076A" w:rsidRPr="008F73FD">
        <w:rPr>
          <w:rFonts w:asciiTheme="minorHAnsi" w:hAnsiTheme="minorHAnsi" w:cstheme="minorHAnsi"/>
          <w:b/>
          <w:bCs/>
          <w:i/>
          <w:iCs/>
          <w:sz w:val="22"/>
          <w:szCs w:val="22"/>
        </w:rPr>
        <w:t>d</w:t>
      </w:r>
      <w:r w:rsidR="00137E31" w:rsidRPr="008F73FD">
        <w:rPr>
          <w:rFonts w:asciiTheme="minorHAnsi" w:hAnsiTheme="minorHAnsi" w:cstheme="minorHAnsi"/>
          <w:b/>
          <w:bCs/>
          <w:i/>
          <w:iCs/>
          <w:sz w:val="22"/>
          <w:szCs w:val="22"/>
        </w:rPr>
        <w:t>ate</w:t>
      </w:r>
      <w:r w:rsidR="0054253B" w:rsidRPr="008F73FD">
        <w:rPr>
          <w:rFonts w:asciiTheme="minorHAnsi" w:hAnsiTheme="minorHAnsi" w:cstheme="minorHAnsi"/>
          <w:b/>
          <w:bCs/>
          <w:i/>
          <w:iCs/>
          <w:sz w:val="22"/>
          <w:szCs w:val="22"/>
        </w:rPr>
        <w:t xml:space="preserve"> de nomination de l’autorité territoriale</w:t>
      </w:r>
      <w:r w:rsidR="00137E31" w:rsidRPr="008F73FD">
        <w:rPr>
          <w:rFonts w:asciiTheme="minorHAnsi" w:hAnsiTheme="minorHAnsi" w:cstheme="minorHAnsi"/>
          <w:sz w:val="22"/>
          <w:szCs w:val="22"/>
        </w:rPr>
        <w:t>)</w:t>
      </w:r>
      <w:r w:rsidRPr="008F73FD">
        <w:rPr>
          <w:rFonts w:asciiTheme="minorHAnsi" w:hAnsiTheme="minorHAnsi" w:cstheme="minorHAnsi"/>
          <w:sz w:val="22"/>
          <w:szCs w:val="22"/>
        </w:rPr>
        <w:t xml:space="preserve"> ci-après désigné(e) </w:t>
      </w:r>
      <w:r w:rsidR="00033CC5" w:rsidRPr="008F73FD">
        <w:rPr>
          <w:rFonts w:asciiTheme="minorHAnsi" w:hAnsiTheme="minorHAnsi" w:cstheme="minorHAnsi"/>
          <w:sz w:val="22"/>
          <w:szCs w:val="22"/>
        </w:rPr>
        <w:t>« </w:t>
      </w:r>
      <w:r w:rsidR="007A31D7" w:rsidRPr="008F73FD">
        <w:rPr>
          <w:rFonts w:asciiTheme="minorHAnsi" w:hAnsiTheme="minorHAnsi" w:cstheme="minorHAnsi"/>
          <w:sz w:val="22"/>
          <w:szCs w:val="22"/>
        </w:rPr>
        <w:t xml:space="preserve">la </w:t>
      </w:r>
      <w:r w:rsidR="6E348B49" w:rsidRPr="008F73FD">
        <w:rPr>
          <w:rFonts w:asciiTheme="minorHAnsi" w:hAnsiTheme="minorHAnsi" w:cstheme="minorHAnsi"/>
          <w:sz w:val="22"/>
          <w:szCs w:val="22"/>
        </w:rPr>
        <w:t xml:space="preserve">collectivité / </w:t>
      </w:r>
      <w:r w:rsidR="5E19122C" w:rsidRPr="008F73FD">
        <w:rPr>
          <w:rFonts w:asciiTheme="minorHAnsi" w:hAnsiTheme="minorHAnsi" w:cstheme="minorHAnsi"/>
          <w:sz w:val="22"/>
          <w:szCs w:val="22"/>
        </w:rPr>
        <w:t>l’établissement public</w:t>
      </w:r>
      <w:r w:rsidR="007A31D7" w:rsidRPr="008F73FD">
        <w:rPr>
          <w:rFonts w:asciiTheme="minorHAnsi" w:hAnsiTheme="minorHAnsi" w:cstheme="minorHAnsi"/>
          <w:i/>
          <w:iCs/>
          <w:sz w:val="22"/>
          <w:szCs w:val="22"/>
        </w:rPr>
        <w:t xml:space="preserve"> </w:t>
      </w:r>
      <w:r w:rsidR="007A31D7" w:rsidRPr="008F73FD">
        <w:rPr>
          <w:rFonts w:asciiTheme="minorHAnsi" w:hAnsiTheme="minorHAnsi" w:cstheme="minorHAnsi"/>
          <w:sz w:val="22"/>
          <w:szCs w:val="22"/>
        </w:rPr>
        <w:t>employeur</w:t>
      </w:r>
      <w:r w:rsidR="00033CC5" w:rsidRPr="008F73FD">
        <w:rPr>
          <w:rFonts w:asciiTheme="minorHAnsi" w:hAnsiTheme="minorHAnsi" w:cstheme="minorHAnsi"/>
          <w:sz w:val="22"/>
          <w:szCs w:val="22"/>
        </w:rPr>
        <w:t> »</w:t>
      </w:r>
      <w:r w:rsidRPr="008F73FD">
        <w:rPr>
          <w:rFonts w:asciiTheme="minorHAnsi" w:hAnsiTheme="minorHAnsi" w:cstheme="minorHAnsi"/>
          <w:sz w:val="22"/>
          <w:szCs w:val="22"/>
        </w:rPr>
        <w:t>,</w:t>
      </w:r>
    </w:p>
    <w:p w14:paraId="110FFD37" w14:textId="77777777" w:rsidR="00374B8F" w:rsidRPr="008F73FD" w:rsidRDefault="00374B8F" w:rsidP="008F73FD">
      <w:pPr>
        <w:pStyle w:val="VuConsidrant"/>
        <w:spacing w:after="0"/>
        <w:rPr>
          <w:rFonts w:asciiTheme="minorHAnsi" w:hAnsiTheme="minorHAnsi" w:cstheme="minorHAnsi"/>
          <w:sz w:val="22"/>
          <w:szCs w:val="22"/>
        </w:rPr>
      </w:pPr>
    </w:p>
    <w:p w14:paraId="3642F3FD" w14:textId="77777777" w:rsidR="001D0200" w:rsidRPr="008F73FD" w:rsidRDefault="001D0200" w:rsidP="008F73FD">
      <w:pPr>
        <w:pStyle w:val="VuConsidrant"/>
        <w:spacing w:after="0"/>
        <w:rPr>
          <w:rFonts w:asciiTheme="minorHAnsi" w:hAnsiTheme="minorHAnsi" w:cstheme="minorHAnsi"/>
          <w:b/>
          <w:sz w:val="22"/>
          <w:szCs w:val="22"/>
        </w:rPr>
      </w:pPr>
      <w:r w:rsidRPr="008F73FD">
        <w:rPr>
          <w:rFonts w:asciiTheme="minorHAnsi" w:hAnsiTheme="minorHAnsi" w:cstheme="minorHAnsi"/>
          <w:b/>
          <w:sz w:val="22"/>
          <w:szCs w:val="22"/>
        </w:rPr>
        <w:t>Et</w:t>
      </w:r>
    </w:p>
    <w:p w14:paraId="6B699379" w14:textId="77777777" w:rsidR="00374B8F" w:rsidRPr="008F73FD" w:rsidRDefault="00374B8F" w:rsidP="008F73FD">
      <w:pPr>
        <w:pStyle w:val="VuConsidrant"/>
        <w:spacing w:after="0"/>
        <w:rPr>
          <w:rFonts w:asciiTheme="minorHAnsi" w:hAnsiTheme="minorHAnsi" w:cstheme="minorHAnsi"/>
          <w:sz w:val="22"/>
          <w:szCs w:val="22"/>
        </w:rPr>
      </w:pPr>
    </w:p>
    <w:p w14:paraId="19729687" w14:textId="77777777" w:rsidR="00AE4E0B" w:rsidRPr="008F73FD" w:rsidRDefault="00AE4E0B"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w:t>
      </w:r>
      <w:r w:rsidRPr="008F73FD">
        <w:rPr>
          <w:rFonts w:asciiTheme="minorHAnsi" w:hAnsiTheme="minorHAnsi" w:cstheme="minorHAnsi"/>
          <w:b/>
          <w:i/>
          <w:sz w:val="22"/>
          <w:szCs w:val="22"/>
        </w:rPr>
        <w:t>M., Mme</w:t>
      </w:r>
      <w:r w:rsidRPr="008F73FD">
        <w:rPr>
          <w:rFonts w:asciiTheme="minorHAnsi" w:hAnsiTheme="minorHAnsi" w:cstheme="minorHAnsi"/>
          <w:sz w:val="22"/>
          <w:szCs w:val="22"/>
        </w:rPr>
        <w:t>) (</w:t>
      </w:r>
      <w:r w:rsidRPr="008F73FD">
        <w:rPr>
          <w:rFonts w:asciiTheme="minorHAnsi" w:hAnsiTheme="minorHAnsi" w:cstheme="minorHAnsi"/>
          <w:b/>
          <w:i/>
          <w:iCs/>
          <w:sz w:val="22"/>
          <w:szCs w:val="22"/>
        </w:rPr>
        <w:t>NOM d’usage, née NOM de famille, prénom</w:t>
      </w:r>
      <w:r w:rsidRPr="008F73FD">
        <w:rPr>
          <w:rFonts w:asciiTheme="minorHAnsi" w:hAnsiTheme="minorHAnsi" w:cstheme="minorHAnsi"/>
          <w:sz w:val="22"/>
          <w:szCs w:val="22"/>
        </w:rPr>
        <w:t>),</w:t>
      </w:r>
      <w:r w:rsidRPr="008F73FD">
        <w:rPr>
          <w:rFonts w:asciiTheme="minorHAnsi" w:hAnsiTheme="minorHAnsi" w:cstheme="minorHAnsi"/>
          <w:iCs/>
          <w:sz w:val="22"/>
          <w:szCs w:val="22"/>
        </w:rPr>
        <w:t xml:space="preserve"> </w:t>
      </w:r>
      <w:r w:rsidRPr="008F73FD">
        <w:rPr>
          <w:rFonts w:asciiTheme="minorHAnsi" w:hAnsiTheme="minorHAnsi" w:cstheme="minorHAnsi"/>
          <w:sz w:val="22"/>
          <w:szCs w:val="22"/>
        </w:rPr>
        <w:t>né(e)</w:t>
      </w:r>
      <w:r w:rsidRPr="008F73FD">
        <w:rPr>
          <w:rFonts w:asciiTheme="minorHAnsi" w:hAnsiTheme="minorHAnsi" w:cstheme="minorHAnsi"/>
          <w:b/>
          <w:sz w:val="22"/>
          <w:szCs w:val="22"/>
        </w:rPr>
        <w:t xml:space="preserve"> </w:t>
      </w:r>
      <w:r w:rsidRPr="008F73FD">
        <w:rPr>
          <w:rFonts w:asciiTheme="minorHAnsi" w:hAnsiTheme="minorHAnsi" w:cstheme="minorHAnsi"/>
          <w:sz w:val="22"/>
          <w:szCs w:val="22"/>
        </w:rPr>
        <w:t>le (</w:t>
      </w:r>
      <w:r w:rsidRPr="008F73FD">
        <w:rPr>
          <w:rFonts w:asciiTheme="minorHAnsi" w:hAnsiTheme="minorHAnsi" w:cstheme="minorHAnsi"/>
          <w:b/>
          <w:i/>
          <w:sz w:val="22"/>
          <w:szCs w:val="22"/>
        </w:rPr>
        <w:t>date</w:t>
      </w:r>
      <w:r w:rsidRPr="008F73FD">
        <w:rPr>
          <w:rFonts w:asciiTheme="minorHAnsi" w:hAnsiTheme="minorHAnsi" w:cstheme="minorHAnsi"/>
          <w:sz w:val="22"/>
          <w:szCs w:val="22"/>
        </w:rPr>
        <w:t>) et domicilié(e) (</w:t>
      </w:r>
      <w:r w:rsidRPr="008F73FD">
        <w:rPr>
          <w:rFonts w:asciiTheme="minorHAnsi" w:hAnsiTheme="minorHAnsi" w:cstheme="minorHAnsi"/>
          <w:b/>
          <w:i/>
          <w:sz w:val="22"/>
          <w:szCs w:val="22"/>
        </w:rPr>
        <w:t>adresse – CP – VILLE</w:t>
      </w:r>
      <w:r w:rsidRPr="008F73FD">
        <w:rPr>
          <w:rFonts w:asciiTheme="minorHAnsi" w:hAnsiTheme="minorHAnsi" w:cstheme="minorHAnsi"/>
          <w:sz w:val="22"/>
          <w:szCs w:val="22"/>
        </w:rPr>
        <w:t xml:space="preserve">) et ci-après désigné(e) « le co-contractant ». </w:t>
      </w:r>
    </w:p>
    <w:p w14:paraId="3FE9F23F" w14:textId="77777777" w:rsidR="00F547E2" w:rsidRPr="008F73FD" w:rsidRDefault="00F547E2" w:rsidP="008F73FD">
      <w:pPr>
        <w:pStyle w:val="VuConsidrant"/>
        <w:spacing w:after="0"/>
        <w:rPr>
          <w:rFonts w:asciiTheme="minorHAnsi" w:hAnsiTheme="minorHAnsi" w:cstheme="minorHAnsi"/>
          <w:sz w:val="22"/>
          <w:szCs w:val="22"/>
        </w:rPr>
      </w:pPr>
    </w:p>
    <w:p w14:paraId="0515554E" w14:textId="77777777" w:rsidR="001D0200" w:rsidRPr="008F73FD" w:rsidRDefault="001D0200" w:rsidP="008F73FD">
      <w:pPr>
        <w:pStyle w:val="VuConsidrant"/>
        <w:spacing w:after="0"/>
        <w:rPr>
          <w:rFonts w:asciiTheme="minorHAnsi" w:hAnsiTheme="minorHAnsi" w:cstheme="minorHAnsi"/>
          <w:sz w:val="22"/>
          <w:szCs w:val="22"/>
        </w:rPr>
      </w:pPr>
      <w:r w:rsidRPr="008F73FD">
        <w:rPr>
          <w:rFonts w:asciiTheme="minorHAnsi" w:hAnsiTheme="minorHAnsi" w:cstheme="minorHAnsi"/>
          <w:sz w:val="22"/>
          <w:szCs w:val="22"/>
        </w:rPr>
        <w:t xml:space="preserve">Il a été convenu ce qui suit : </w:t>
      </w:r>
    </w:p>
    <w:p w14:paraId="1F72F646" w14:textId="77777777" w:rsidR="0075406D" w:rsidRPr="008F73FD" w:rsidRDefault="0075406D" w:rsidP="008F73FD">
      <w:pPr>
        <w:pStyle w:val="articlen"/>
        <w:spacing w:before="0" w:after="0"/>
        <w:rPr>
          <w:rFonts w:asciiTheme="minorHAnsi" w:hAnsiTheme="minorHAnsi" w:cstheme="minorHAnsi"/>
          <w:sz w:val="22"/>
          <w:szCs w:val="22"/>
        </w:rPr>
      </w:pPr>
    </w:p>
    <w:p w14:paraId="2A341817" w14:textId="77777777" w:rsidR="005B6651" w:rsidRPr="008F73FD" w:rsidRDefault="005B6651" w:rsidP="008F73FD">
      <w:pPr>
        <w:autoSpaceDE w:val="0"/>
        <w:autoSpaceDN w:val="0"/>
        <w:jc w:val="both"/>
        <w:rPr>
          <w:rFonts w:asciiTheme="minorHAnsi" w:hAnsiTheme="minorHAnsi" w:cstheme="minorHAnsi"/>
          <w:b/>
          <w:bCs/>
          <w:sz w:val="22"/>
          <w:szCs w:val="22"/>
        </w:rPr>
      </w:pPr>
      <w:r w:rsidRPr="008F73FD">
        <w:rPr>
          <w:rFonts w:asciiTheme="minorHAnsi" w:hAnsiTheme="minorHAnsi" w:cstheme="minorHAnsi"/>
          <w:b/>
          <w:bCs/>
          <w:sz w:val="22"/>
          <w:szCs w:val="22"/>
        </w:rPr>
        <w:t xml:space="preserve">ARTICLE </w:t>
      </w:r>
      <w:r w:rsidR="00444DC9" w:rsidRPr="008F73FD">
        <w:rPr>
          <w:rFonts w:asciiTheme="minorHAnsi" w:hAnsiTheme="minorHAnsi" w:cstheme="minorHAnsi"/>
          <w:b/>
          <w:bCs/>
          <w:sz w:val="22"/>
          <w:szCs w:val="22"/>
        </w:rPr>
        <w:t>1</w:t>
      </w:r>
      <w:r w:rsidRPr="008F73FD">
        <w:rPr>
          <w:rFonts w:asciiTheme="minorHAnsi" w:hAnsiTheme="minorHAnsi" w:cstheme="minorHAnsi"/>
          <w:b/>
          <w:bCs/>
          <w:sz w:val="22"/>
          <w:szCs w:val="22"/>
        </w:rPr>
        <w:t xml:space="preserve"> : OBJET ET DURÉE DU CONTRAT </w:t>
      </w:r>
    </w:p>
    <w:p w14:paraId="08CE6F91" w14:textId="77777777" w:rsidR="00171118" w:rsidRPr="008F73FD" w:rsidRDefault="00171118" w:rsidP="008F73FD">
      <w:pPr>
        <w:autoSpaceDE w:val="0"/>
        <w:autoSpaceDN w:val="0"/>
        <w:jc w:val="both"/>
        <w:rPr>
          <w:rFonts w:asciiTheme="minorHAnsi" w:hAnsiTheme="minorHAnsi" w:cstheme="minorHAnsi"/>
          <w:sz w:val="22"/>
          <w:szCs w:val="22"/>
        </w:rPr>
      </w:pPr>
    </w:p>
    <w:p w14:paraId="1A4604FA" w14:textId="3C805B06" w:rsidR="00E06521" w:rsidRDefault="00171118" w:rsidP="00E06521">
      <w:pPr>
        <w:pStyle w:val="articlecontenu"/>
        <w:ind w:firstLine="0"/>
        <w:rPr>
          <w:rFonts w:asciiTheme="minorHAnsi" w:hAnsiTheme="minorHAnsi" w:cstheme="minorHAnsi"/>
          <w:sz w:val="22"/>
          <w:szCs w:val="22"/>
        </w:rPr>
      </w:pPr>
      <w:r w:rsidRPr="00E06521">
        <w:rPr>
          <w:rFonts w:asciiTheme="minorHAnsi" w:hAnsiTheme="minorHAnsi" w:cstheme="minorHAnsi"/>
          <w:sz w:val="22"/>
          <w:szCs w:val="22"/>
        </w:rPr>
        <w:t>Le co-contractant </w:t>
      </w:r>
      <w:r w:rsidRPr="00E06521">
        <w:rPr>
          <w:rFonts w:asciiTheme="minorHAnsi" w:eastAsia="Arial Unicode MS" w:hAnsiTheme="minorHAnsi" w:cstheme="minorHAnsi"/>
          <w:sz w:val="22"/>
          <w:szCs w:val="22"/>
        </w:rPr>
        <w:t xml:space="preserve">est recruté </w:t>
      </w:r>
      <w:r w:rsidR="00E06521" w:rsidRPr="00E06521">
        <w:rPr>
          <w:rFonts w:asciiTheme="minorHAnsi" w:eastAsia="Arial Unicode MS" w:hAnsiTheme="minorHAnsi" w:cstheme="minorHAnsi"/>
          <w:sz w:val="22"/>
          <w:szCs w:val="22"/>
        </w:rPr>
        <w:t xml:space="preserve">sur le fondement de l’article L352-4 du CGFP </w:t>
      </w:r>
      <w:r w:rsidRPr="00E06521">
        <w:rPr>
          <w:rFonts w:asciiTheme="minorHAnsi" w:eastAsia="Arial Unicode MS" w:hAnsiTheme="minorHAnsi" w:cstheme="minorHAnsi"/>
          <w:sz w:val="22"/>
          <w:szCs w:val="22"/>
        </w:rPr>
        <w:t xml:space="preserve">en qualité </w:t>
      </w:r>
      <w:r w:rsidR="00E06521" w:rsidRPr="00E06521">
        <w:rPr>
          <w:rFonts w:asciiTheme="minorHAnsi" w:hAnsiTheme="minorHAnsi" w:cstheme="minorHAnsi"/>
          <w:sz w:val="22"/>
          <w:szCs w:val="22"/>
        </w:rPr>
        <w:t>de :………………………………………</w:t>
      </w:r>
      <w:r w:rsidR="00E06521" w:rsidRPr="00E06521">
        <w:rPr>
          <w:rFonts w:asciiTheme="minorHAnsi" w:hAnsiTheme="minorHAnsi" w:cstheme="minorHAnsi"/>
          <w:i/>
          <w:iCs/>
          <w:sz w:val="22"/>
          <w:szCs w:val="22"/>
        </w:rPr>
        <w:t>(</w:t>
      </w:r>
      <w:r w:rsidR="00E06521" w:rsidRPr="00E06521">
        <w:rPr>
          <w:rFonts w:asciiTheme="minorHAnsi" w:hAnsiTheme="minorHAnsi" w:cstheme="minorHAnsi"/>
          <w:b/>
          <w:i/>
          <w:iCs/>
          <w:sz w:val="22"/>
          <w:szCs w:val="22"/>
        </w:rPr>
        <w:t>à préciser</w:t>
      </w:r>
      <w:r w:rsidR="00E06521" w:rsidRPr="00E06521">
        <w:rPr>
          <w:rFonts w:asciiTheme="minorHAnsi" w:hAnsiTheme="minorHAnsi" w:cstheme="minorHAnsi"/>
          <w:i/>
          <w:iCs/>
          <w:sz w:val="22"/>
          <w:szCs w:val="22"/>
        </w:rPr>
        <w:t xml:space="preserve">) </w:t>
      </w:r>
      <w:r w:rsidR="00E06521" w:rsidRPr="00E06521">
        <w:rPr>
          <w:rFonts w:asciiTheme="minorHAnsi" w:hAnsiTheme="minorHAnsi" w:cstheme="minorHAnsi"/>
          <w:sz w:val="22"/>
          <w:szCs w:val="22"/>
        </w:rPr>
        <w:t xml:space="preserve">correspondant à la catégorie hiérarchique A, B </w:t>
      </w:r>
      <w:r w:rsidR="00E06521" w:rsidRPr="00E06521">
        <w:rPr>
          <w:rFonts w:asciiTheme="minorHAnsi" w:hAnsiTheme="minorHAnsi" w:cstheme="minorHAnsi"/>
          <w:b/>
          <w:sz w:val="22"/>
          <w:szCs w:val="22"/>
        </w:rPr>
        <w:t>ou</w:t>
      </w:r>
      <w:r w:rsidR="00E06521" w:rsidRPr="00E06521">
        <w:rPr>
          <w:rFonts w:asciiTheme="minorHAnsi" w:hAnsiTheme="minorHAnsi" w:cstheme="minorHAnsi"/>
          <w:sz w:val="22"/>
          <w:szCs w:val="22"/>
        </w:rPr>
        <w:t xml:space="preserve"> C (</w:t>
      </w:r>
      <w:r w:rsidR="00E06521" w:rsidRPr="00E06521">
        <w:rPr>
          <w:rFonts w:asciiTheme="minorHAnsi" w:hAnsiTheme="minorHAnsi" w:cstheme="minorHAnsi"/>
          <w:b/>
          <w:i/>
          <w:sz w:val="22"/>
          <w:szCs w:val="22"/>
        </w:rPr>
        <w:t>préciser laquelle</w:t>
      </w:r>
      <w:r w:rsidR="00E06521" w:rsidRPr="00E06521">
        <w:rPr>
          <w:rFonts w:asciiTheme="minorHAnsi" w:hAnsiTheme="minorHAnsi" w:cstheme="minorHAnsi"/>
          <w:sz w:val="22"/>
          <w:szCs w:val="22"/>
        </w:rPr>
        <w:t>)</w:t>
      </w:r>
      <w:r w:rsidR="00E06521">
        <w:rPr>
          <w:rFonts w:asciiTheme="minorHAnsi" w:hAnsiTheme="minorHAnsi" w:cstheme="minorHAnsi"/>
          <w:sz w:val="22"/>
          <w:szCs w:val="22"/>
        </w:rPr>
        <w:t>.</w:t>
      </w:r>
    </w:p>
    <w:p w14:paraId="3D821D99" w14:textId="5FA0BABF" w:rsidR="00244E80" w:rsidRPr="00E06521" w:rsidRDefault="00E06521" w:rsidP="00255EDF">
      <w:pPr>
        <w:pStyle w:val="articlecontenu"/>
        <w:ind w:firstLine="0"/>
        <w:rPr>
          <w:rFonts w:asciiTheme="minorHAnsi" w:hAnsiTheme="minorHAnsi" w:cstheme="minorHAnsi"/>
          <w:sz w:val="22"/>
          <w:szCs w:val="22"/>
        </w:rPr>
      </w:pPr>
      <w:r w:rsidRPr="00347F0D">
        <w:t xml:space="preserve">Le présent contrat est conclu </w:t>
      </w:r>
      <w:r w:rsidRPr="00E06521">
        <w:rPr>
          <w:rFonts w:asciiTheme="minorHAnsi" w:hAnsiTheme="minorHAnsi" w:cstheme="minorHAnsi"/>
          <w:sz w:val="22"/>
          <w:szCs w:val="22"/>
        </w:rPr>
        <w:t>du (</w:t>
      </w:r>
      <w:r w:rsidRPr="00E06521">
        <w:rPr>
          <w:rFonts w:asciiTheme="minorHAnsi" w:hAnsiTheme="minorHAnsi" w:cstheme="minorHAnsi"/>
          <w:b/>
          <w:bCs/>
          <w:sz w:val="22"/>
          <w:szCs w:val="22"/>
        </w:rPr>
        <w:t>date de début</w:t>
      </w:r>
      <w:r w:rsidRPr="00E06521">
        <w:rPr>
          <w:rFonts w:asciiTheme="minorHAnsi" w:hAnsiTheme="minorHAnsi" w:cstheme="minorHAnsi"/>
          <w:sz w:val="22"/>
          <w:szCs w:val="22"/>
        </w:rPr>
        <w:t>) au (</w:t>
      </w:r>
      <w:r w:rsidRPr="00E06521">
        <w:rPr>
          <w:rFonts w:asciiTheme="minorHAnsi" w:hAnsiTheme="minorHAnsi" w:cstheme="minorHAnsi"/>
          <w:b/>
          <w:bCs/>
          <w:sz w:val="22"/>
          <w:szCs w:val="22"/>
        </w:rPr>
        <w:t>date de fin</w:t>
      </w:r>
      <w:r w:rsidRPr="00E06521">
        <w:rPr>
          <w:rFonts w:asciiTheme="minorHAnsi" w:hAnsiTheme="minorHAnsi" w:cstheme="minorHAnsi"/>
          <w:sz w:val="22"/>
          <w:szCs w:val="22"/>
        </w:rPr>
        <w:t>) inclus correspondant à 1 an d’engagement, durée équivalente à celle du stage</w:t>
      </w:r>
      <w:r w:rsidR="00CE2C2A">
        <w:rPr>
          <w:rFonts w:asciiTheme="minorHAnsi" w:hAnsiTheme="minorHAnsi" w:cstheme="minorHAnsi"/>
          <w:sz w:val="22"/>
          <w:szCs w:val="22"/>
        </w:rPr>
        <w:t xml:space="preserve">. </w:t>
      </w:r>
      <w:r w:rsidR="00255EDF" w:rsidRPr="00347F0D">
        <w:rPr>
          <w:bCs/>
          <w:iCs/>
        </w:rPr>
        <w:t>Il prendra fin le</w:t>
      </w:r>
      <w:r w:rsidR="00255EDF" w:rsidRPr="00347F0D">
        <w:rPr>
          <w:b/>
          <w:bCs/>
          <w:i/>
          <w:iCs/>
        </w:rPr>
        <w:t xml:space="preserve"> </w:t>
      </w:r>
      <w:r w:rsidR="00255EDF" w:rsidRPr="00347F0D">
        <w:t>………………… </w:t>
      </w:r>
    </w:p>
    <w:p w14:paraId="61CDCEAD" w14:textId="77777777" w:rsidR="00171118" w:rsidRPr="00E06521" w:rsidRDefault="00171118" w:rsidP="008F73FD">
      <w:pPr>
        <w:autoSpaceDE w:val="0"/>
        <w:autoSpaceDN w:val="0"/>
        <w:jc w:val="both"/>
        <w:rPr>
          <w:rFonts w:asciiTheme="minorHAnsi" w:hAnsiTheme="minorHAnsi" w:cstheme="minorHAnsi"/>
          <w:sz w:val="22"/>
          <w:szCs w:val="22"/>
        </w:rPr>
      </w:pPr>
    </w:p>
    <w:p w14:paraId="609BBA11" w14:textId="1A34D088" w:rsidR="002709B2" w:rsidRPr="008F73FD" w:rsidRDefault="00171118" w:rsidP="008F73FD">
      <w:pPr>
        <w:autoSpaceDE w:val="0"/>
        <w:autoSpaceDN w:val="0"/>
        <w:jc w:val="both"/>
        <w:rPr>
          <w:rFonts w:asciiTheme="minorHAnsi" w:hAnsiTheme="minorHAnsi" w:cstheme="minorHAnsi"/>
          <w:sz w:val="22"/>
          <w:szCs w:val="22"/>
        </w:rPr>
      </w:pPr>
      <w:r w:rsidRPr="008F73FD">
        <w:rPr>
          <w:rFonts w:asciiTheme="minorHAnsi" w:hAnsiTheme="minorHAnsi" w:cstheme="minorHAnsi"/>
          <w:sz w:val="22"/>
          <w:szCs w:val="22"/>
        </w:rPr>
        <w:t>L</w:t>
      </w:r>
      <w:r w:rsidR="00D640C8" w:rsidRPr="008F73FD">
        <w:rPr>
          <w:rFonts w:asciiTheme="minorHAnsi" w:hAnsiTheme="minorHAnsi" w:cstheme="minorHAnsi"/>
          <w:sz w:val="22"/>
          <w:szCs w:val="22"/>
        </w:rPr>
        <w:t>e co-contractant</w:t>
      </w:r>
      <w:r w:rsidR="003854DE" w:rsidRPr="008F73FD">
        <w:rPr>
          <w:rFonts w:asciiTheme="minorHAnsi" w:hAnsiTheme="minorHAnsi" w:cstheme="minorHAnsi"/>
          <w:sz w:val="22"/>
          <w:szCs w:val="22"/>
        </w:rPr>
        <w:t xml:space="preserve"> </w:t>
      </w:r>
      <w:r w:rsidR="00D640C8" w:rsidRPr="008F73FD">
        <w:rPr>
          <w:rFonts w:asciiTheme="minorHAnsi" w:hAnsiTheme="minorHAnsi" w:cstheme="minorHAnsi"/>
          <w:sz w:val="22"/>
          <w:szCs w:val="22"/>
        </w:rPr>
        <w:t xml:space="preserve">est engagé pour une durée déterminée à raison </w:t>
      </w:r>
      <w:bookmarkStart w:id="9" w:name="_Hlk37820883"/>
      <w:r w:rsidR="00D640C8" w:rsidRPr="008F73FD">
        <w:rPr>
          <w:rFonts w:asciiTheme="minorHAnsi" w:hAnsiTheme="minorHAnsi" w:cstheme="minorHAnsi"/>
          <w:sz w:val="22"/>
          <w:szCs w:val="22"/>
        </w:rPr>
        <w:t xml:space="preserve">de … heures … minutes hebdomadaires </w:t>
      </w:r>
      <w:bookmarkStart w:id="10" w:name="_Hlk37651904"/>
      <w:r w:rsidR="00D640C8" w:rsidRPr="008F73FD">
        <w:rPr>
          <w:rFonts w:asciiTheme="minorHAnsi" w:hAnsiTheme="minorHAnsi" w:cstheme="minorHAnsi"/>
          <w:sz w:val="22"/>
          <w:szCs w:val="22"/>
        </w:rPr>
        <w:t>(soit …/35</w:t>
      </w:r>
      <w:r w:rsidR="00D640C8" w:rsidRPr="008F73FD">
        <w:rPr>
          <w:rFonts w:asciiTheme="minorHAnsi" w:hAnsiTheme="minorHAnsi" w:cstheme="minorHAnsi"/>
          <w:sz w:val="22"/>
          <w:szCs w:val="22"/>
          <w:vertAlign w:val="superscript"/>
        </w:rPr>
        <w:t>ème</w:t>
      </w:r>
      <w:r w:rsidR="00D640C8" w:rsidRPr="008F73FD">
        <w:rPr>
          <w:rFonts w:asciiTheme="minorHAnsi" w:hAnsiTheme="minorHAnsi" w:cstheme="minorHAnsi"/>
          <w:sz w:val="22"/>
          <w:szCs w:val="22"/>
        </w:rPr>
        <w:t xml:space="preserve">) </w:t>
      </w:r>
      <w:bookmarkEnd w:id="9"/>
      <w:bookmarkEnd w:id="10"/>
      <w:r w:rsidR="00D640C8" w:rsidRPr="008F73FD">
        <w:rPr>
          <w:rFonts w:asciiTheme="minorHAnsi" w:hAnsiTheme="minorHAnsi" w:cstheme="minorHAnsi"/>
          <w:sz w:val="22"/>
          <w:szCs w:val="22"/>
        </w:rPr>
        <w:t>en référence au grade de (</w:t>
      </w:r>
      <w:r w:rsidR="00D640C8" w:rsidRPr="008F73FD">
        <w:rPr>
          <w:rFonts w:asciiTheme="minorHAnsi" w:hAnsiTheme="minorHAnsi" w:cstheme="minorHAnsi"/>
          <w:b/>
          <w:bCs/>
          <w:i/>
          <w:iCs/>
          <w:sz w:val="22"/>
          <w:szCs w:val="22"/>
        </w:rPr>
        <w:t>grade</w:t>
      </w:r>
      <w:r w:rsidR="00D640C8" w:rsidRPr="008F73FD">
        <w:rPr>
          <w:rFonts w:asciiTheme="minorHAnsi" w:hAnsiTheme="minorHAnsi" w:cstheme="minorHAnsi"/>
          <w:sz w:val="22"/>
          <w:szCs w:val="22"/>
        </w:rPr>
        <w:t>)</w:t>
      </w:r>
      <w:r w:rsidR="002709B2" w:rsidRPr="008F73FD">
        <w:rPr>
          <w:rFonts w:asciiTheme="minorHAnsi" w:hAnsiTheme="minorHAnsi" w:cstheme="minorHAnsi"/>
          <w:sz w:val="22"/>
          <w:szCs w:val="22"/>
        </w:rPr>
        <w:t xml:space="preserve"> du cadre d’emploi</w:t>
      </w:r>
      <w:r w:rsidR="00244E80" w:rsidRPr="008F73FD">
        <w:rPr>
          <w:rFonts w:asciiTheme="minorHAnsi" w:hAnsiTheme="minorHAnsi" w:cstheme="minorHAnsi"/>
          <w:sz w:val="22"/>
          <w:szCs w:val="22"/>
        </w:rPr>
        <w:t>s</w:t>
      </w:r>
      <w:r w:rsidR="002709B2" w:rsidRPr="008F73FD">
        <w:rPr>
          <w:rFonts w:asciiTheme="minorHAnsi" w:hAnsiTheme="minorHAnsi" w:cstheme="minorHAnsi"/>
          <w:sz w:val="22"/>
          <w:szCs w:val="22"/>
        </w:rPr>
        <w:t xml:space="preserve"> des</w:t>
      </w:r>
      <w:r w:rsidR="00F076CC" w:rsidRPr="008F73FD">
        <w:rPr>
          <w:rFonts w:asciiTheme="minorHAnsi" w:hAnsiTheme="minorHAnsi" w:cstheme="minorHAnsi"/>
          <w:sz w:val="22"/>
          <w:szCs w:val="22"/>
        </w:rPr>
        <w:t xml:space="preserve"> </w:t>
      </w:r>
      <w:r w:rsidR="4C00BE52" w:rsidRPr="008F73FD">
        <w:rPr>
          <w:rFonts w:asciiTheme="minorHAnsi" w:hAnsiTheme="minorHAnsi" w:cstheme="minorHAnsi"/>
          <w:sz w:val="22"/>
          <w:szCs w:val="22"/>
        </w:rPr>
        <w:t>….</w:t>
      </w:r>
      <w:r w:rsidR="00D640C8" w:rsidRPr="008F73FD">
        <w:rPr>
          <w:rFonts w:asciiTheme="minorHAnsi" w:hAnsiTheme="minorHAnsi" w:cstheme="minorHAnsi"/>
          <w:sz w:val="22"/>
          <w:szCs w:val="22"/>
        </w:rPr>
        <w:t>,</w:t>
      </w:r>
      <w:r w:rsidR="00244E80" w:rsidRPr="008F73FD">
        <w:rPr>
          <w:rFonts w:asciiTheme="minorHAnsi" w:hAnsiTheme="minorHAnsi" w:cstheme="minorHAnsi"/>
          <w:sz w:val="22"/>
          <w:szCs w:val="22"/>
        </w:rPr>
        <w:t>.</w:t>
      </w:r>
    </w:p>
    <w:p w14:paraId="6A8DB02C" w14:textId="77777777" w:rsidR="00E03638" w:rsidRPr="008F73FD" w:rsidRDefault="00E03638" w:rsidP="008F73FD">
      <w:pPr>
        <w:autoSpaceDE w:val="0"/>
        <w:autoSpaceDN w:val="0"/>
        <w:jc w:val="both"/>
        <w:rPr>
          <w:rFonts w:asciiTheme="minorHAnsi" w:hAnsiTheme="minorHAnsi" w:cstheme="minorHAnsi"/>
          <w:b/>
          <w:bCs/>
          <w:i/>
          <w:iCs/>
          <w:sz w:val="22"/>
          <w:szCs w:val="22"/>
        </w:rPr>
      </w:pPr>
      <w:r w:rsidRPr="008F73FD">
        <w:rPr>
          <w:rFonts w:asciiTheme="minorHAnsi" w:hAnsiTheme="minorHAnsi" w:cstheme="minorHAnsi"/>
          <w:sz w:val="22"/>
          <w:szCs w:val="22"/>
        </w:rPr>
        <w:t>Le (ou les) lieu(x) d’exercice des fonctions du co-contractant est (sont) : (</w:t>
      </w:r>
      <w:r w:rsidRPr="008F73FD">
        <w:rPr>
          <w:rFonts w:asciiTheme="minorHAnsi" w:hAnsiTheme="minorHAnsi" w:cstheme="minorHAnsi"/>
          <w:b/>
          <w:i/>
          <w:sz w:val="22"/>
          <w:szCs w:val="22"/>
        </w:rPr>
        <w:t>préciser le ou les lieux d’exercice des fonctions ou, à défaut de lieu fixe ou principal, l’indication selon laquelle les fonctions sont exercées sur plusieurs lieux. Exemple : territoire de la commune X, siège de la mairie Y</w:t>
      </w:r>
      <w:r w:rsidRPr="008F73FD">
        <w:rPr>
          <w:rFonts w:asciiTheme="minorHAnsi" w:hAnsiTheme="minorHAnsi" w:cstheme="minorHAnsi"/>
          <w:sz w:val="22"/>
          <w:szCs w:val="22"/>
        </w:rPr>
        <w:t>).</w:t>
      </w:r>
    </w:p>
    <w:p w14:paraId="6BB9E253" w14:textId="77777777" w:rsidR="002709B2" w:rsidRPr="008F73FD" w:rsidRDefault="002709B2" w:rsidP="008F73FD">
      <w:pPr>
        <w:autoSpaceDE w:val="0"/>
        <w:autoSpaceDN w:val="0"/>
        <w:jc w:val="both"/>
        <w:rPr>
          <w:rFonts w:asciiTheme="minorHAnsi" w:hAnsiTheme="minorHAnsi" w:cstheme="minorHAnsi"/>
          <w:sz w:val="22"/>
          <w:szCs w:val="22"/>
        </w:rPr>
      </w:pPr>
    </w:p>
    <w:p w14:paraId="7E882847" w14:textId="430A7E34" w:rsidR="00FB20C8" w:rsidRPr="008F73FD" w:rsidRDefault="00FB20C8" w:rsidP="008F73FD">
      <w:pPr>
        <w:autoSpaceDE w:val="0"/>
        <w:autoSpaceDN w:val="0"/>
        <w:jc w:val="both"/>
        <w:rPr>
          <w:rFonts w:asciiTheme="minorHAnsi" w:hAnsiTheme="minorHAnsi" w:cstheme="minorHAnsi"/>
          <w:b/>
          <w:sz w:val="22"/>
          <w:szCs w:val="22"/>
        </w:rPr>
      </w:pPr>
      <w:bookmarkStart w:id="11" w:name="_Hlk37821618"/>
      <w:r w:rsidRPr="008F73FD">
        <w:rPr>
          <w:rFonts w:asciiTheme="minorHAnsi" w:hAnsiTheme="minorHAnsi" w:cstheme="minorHAnsi"/>
          <w:b/>
          <w:bCs/>
          <w:sz w:val="22"/>
          <w:szCs w:val="22"/>
        </w:rPr>
        <w:t xml:space="preserve">ARTICLE </w:t>
      </w:r>
      <w:r w:rsidR="005473EA" w:rsidRPr="008F73FD">
        <w:rPr>
          <w:rFonts w:asciiTheme="minorHAnsi" w:hAnsiTheme="minorHAnsi" w:cstheme="minorHAnsi"/>
          <w:b/>
          <w:bCs/>
          <w:sz w:val="22"/>
          <w:szCs w:val="22"/>
        </w:rPr>
        <w:t>2</w:t>
      </w:r>
      <w:r w:rsidRPr="008F73FD">
        <w:rPr>
          <w:rFonts w:asciiTheme="minorHAnsi" w:hAnsiTheme="minorHAnsi" w:cstheme="minorHAnsi"/>
          <w:b/>
          <w:bCs/>
          <w:sz w:val="22"/>
          <w:szCs w:val="22"/>
        </w:rPr>
        <w:t> : TEMPS DE TRAVAIL</w:t>
      </w:r>
    </w:p>
    <w:p w14:paraId="6F955D1A" w14:textId="77777777" w:rsidR="00FB20C8" w:rsidRPr="008F73FD" w:rsidRDefault="00CB5837" w:rsidP="008F73FD">
      <w:pPr>
        <w:autoSpaceDE w:val="0"/>
        <w:autoSpaceDN w:val="0"/>
        <w:jc w:val="both"/>
        <w:rPr>
          <w:rFonts w:asciiTheme="minorHAnsi" w:hAnsiTheme="minorHAnsi" w:cstheme="minorHAnsi"/>
          <w:sz w:val="22"/>
          <w:szCs w:val="22"/>
        </w:rPr>
      </w:pPr>
      <w:r w:rsidRPr="008F73FD">
        <w:rPr>
          <w:rFonts w:asciiTheme="minorHAnsi" w:hAnsiTheme="minorHAnsi" w:cstheme="minorHAnsi"/>
          <w:sz w:val="22"/>
          <w:szCs w:val="22"/>
        </w:rPr>
        <w:t>Le co-contractant</w:t>
      </w:r>
      <w:r w:rsidR="00402BB0" w:rsidRPr="008F73FD">
        <w:rPr>
          <w:rFonts w:asciiTheme="minorHAnsi" w:hAnsiTheme="minorHAnsi" w:cstheme="minorHAnsi"/>
          <w:sz w:val="22"/>
          <w:szCs w:val="22"/>
        </w:rPr>
        <w:t xml:space="preserve"> </w:t>
      </w:r>
      <w:r w:rsidRPr="008F73FD">
        <w:rPr>
          <w:rFonts w:asciiTheme="minorHAnsi" w:hAnsiTheme="minorHAnsi" w:cstheme="minorHAnsi"/>
          <w:sz w:val="22"/>
          <w:szCs w:val="22"/>
        </w:rPr>
        <w:t>exercera</w:t>
      </w:r>
      <w:r w:rsidR="00FB20C8" w:rsidRPr="008F73FD">
        <w:rPr>
          <w:rFonts w:asciiTheme="minorHAnsi" w:hAnsiTheme="minorHAnsi" w:cstheme="minorHAnsi"/>
          <w:sz w:val="22"/>
          <w:szCs w:val="22"/>
        </w:rPr>
        <w:t xml:space="preserve"> ses fonctions conformément </w:t>
      </w:r>
      <w:r w:rsidR="00BB3309" w:rsidRPr="008F73FD">
        <w:rPr>
          <w:rFonts w:asciiTheme="minorHAnsi" w:hAnsiTheme="minorHAnsi" w:cstheme="minorHAnsi"/>
          <w:sz w:val="22"/>
          <w:szCs w:val="22"/>
        </w:rPr>
        <w:t xml:space="preserve">aux horaires définis dans le cycle </w:t>
      </w:r>
      <w:r w:rsidR="00FB20C8" w:rsidRPr="008F73FD">
        <w:rPr>
          <w:rFonts w:asciiTheme="minorHAnsi" w:hAnsiTheme="minorHAnsi" w:cstheme="minorHAnsi"/>
          <w:sz w:val="22"/>
          <w:szCs w:val="22"/>
        </w:rPr>
        <w:t xml:space="preserve">de travail </w:t>
      </w:r>
      <w:r w:rsidR="00756EB0" w:rsidRPr="008F73FD">
        <w:rPr>
          <w:rFonts w:asciiTheme="minorHAnsi" w:hAnsiTheme="minorHAnsi" w:cstheme="minorHAnsi"/>
          <w:sz w:val="22"/>
          <w:szCs w:val="22"/>
        </w:rPr>
        <w:t xml:space="preserve">adopté </w:t>
      </w:r>
      <w:r w:rsidRPr="008F73FD">
        <w:rPr>
          <w:rFonts w:asciiTheme="minorHAnsi" w:hAnsiTheme="minorHAnsi" w:cstheme="minorHAnsi"/>
          <w:sz w:val="22"/>
          <w:szCs w:val="22"/>
        </w:rPr>
        <w:t>par délibération en conformité avec les dispositions réglementaires applicables</w:t>
      </w:r>
      <w:r w:rsidR="001F2427" w:rsidRPr="008F73FD">
        <w:rPr>
          <w:rFonts w:asciiTheme="minorHAnsi" w:hAnsiTheme="minorHAnsi" w:cstheme="minorHAnsi"/>
          <w:sz w:val="22"/>
          <w:szCs w:val="22"/>
        </w:rPr>
        <w:t xml:space="preserve"> en matière de temps de travail au sein de la Fonction Publique Territoriale.</w:t>
      </w:r>
    </w:p>
    <w:p w14:paraId="5A0AD38E" w14:textId="77777777" w:rsidR="00CB5837" w:rsidRPr="008F73FD" w:rsidRDefault="005D64AE" w:rsidP="008F73FD">
      <w:pPr>
        <w:autoSpaceDE w:val="0"/>
        <w:autoSpaceDN w:val="0"/>
        <w:jc w:val="both"/>
        <w:rPr>
          <w:rFonts w:asciiTheme="minorHAnsi" w:hAnsiTheme="minorHAnsi" w:cstheme="minorHAnsi"/>
          <w:sz w:val="22"/>
          <w:szCs w:val="22"/>
        </w:rPr>
      </w:pPr>
      <w:r w:rsidRPr="008F73FD">
        <w:rPr>
          <w:rFonts w:asciiTheme="minorHAnsi" w:hAnsiTheme="minorHAnsi" w:cstheme="minorHAnsi"/>
          <w:sz w:val="22"/>
          <w:szCs w:val="22"/>
        </w:rPr>
        <w:t>(</w:t>
      </w:r>
      <w:r w:rsidRPr="008F73FD">
        <w:rPr>
          <w:rFonts w:asciiTheme="minorHAnsi" w:hAnsiTheme="minorHAnsi" w:cstheme="minorHAnsi"/>
          <w:b/>
          <w:i/>
          <w:sz w:val="22"/>
          <w:szCs w:val="22"/>
          <w:shd w:val="clear" w:color="auto" w:fill="D9D9D9"/>
        </w:rPr>
        <w:t>Agent à temps non-complet</w:t>
      </w:r>
      <w:r w:rsidR="00402BB0" w:rsidRPr="008F73FD">
        <w:rPr>
          <w:rFonts w:asciiTheme="minorHAnsi" w:hAnsiTheme="minorHAnsi" w:cstheme="minorHAnsi"/>
          <w:b/>
          <w:i/>
          <w:sz w:val="22"/>
          <w:szCs w:val="22"/>
          <w:shd w:val="clear" w:color="auto" w:fill="D9D9D9"/>
        </w:rPr>
        <w:t xml:space="preserve"> soit moins de 35h/semaine</w:t>
      </w:r>
      <w:r w:rsidRPr="008F73FD">
        <w:rPr>
          <w:rFonts w:asciiTheme="minorHAnsi" w:hAnsiTheme="minorHAnsi" w:cstheme="minorHAnsi"/>
          <w:sz w:val="22"/>
          <w:szCs w:val="22"/>
        </w:rPr>
        <w:t xml:space="preserve">) </w:t>
      </w:r>
      <w:r w:rsidR="00CB5837" w:rsidRPr="008F73FD">
        <w:rPr>
          <w:rFonts w:asciiTheme="minorHAnsi" w:hAnsiTheme="minorHAnsi" w:cstheme="minorHAnsi"/>
          <w:sz w:val="22"/>
          <w:szCs w:val="22"/>
        </w:rPr>
        <w:t>Le co-contractant</w:t>
      </w:r>
      <w:r w:rsidR="00402BB0" w:rsidRPr="008F73FD">
        <w:rPr>
          <w:rFonts w:asciiTheme="minorHAnsi" w:hAnsiTheme="minorHAnsi" w:cstheme="minorHAnsi"/>
          <w:sz w:val="22"/>
          <w:szCs w:val="22"/>
        </w:rPr>
        <w:t xml:space="preserve"> </w:t>
      </w:r>
      <w:r w:rsidR="00CB5837" w:rsidRPr="008F73FD">
        <w:rPr>
          <w:rFonts w:asciiTheme="minorHAnsi" w:hAnsiTheme="minorHAnsi" w:cstheme="minorHAnsi"/>
          <w:sz w:val="22"/>
          <w:szCs w:val="22"/>
        </w:rPr>
        <w:t xml:space="preserve">pourra être amené à effectuer des heures </w:t>
      </w:r>
      <w:r w:rsidR="00CB5837" w:rsidRPr="008F73FD">
        <w:rPr>
          <w:rFonts w:asciiTheme="minorHAnsi" w:hAnsiTheme="minorHAnsi" w:cstheme="minorHAnsi"/>
          <w:bCs/>
          <w:iCs/>
          <w:sz w:val="22"/>
          <w:szCs w:val="22"/>
        </w:rPr>
        <w:t xml:space="preserve">complémentaires </w:t>
      </w:r>
      <w:r w:rsidRPr="008F73FD">
        <w:rPr>
          <w:rFonts w:asciiTheme="minorHAnsi" w:hAnsiTheme="minorHAnsi" w:cstheme="minorHAnsi"/>
          <w:bCs/>
          <w:iCs/>
          <w:sz w:val="22"/>
          <w:szCs w:val="22"/>
        </w:rPr>
        <w:t>et/</w:t>
      </w:r>
      <w:r w:rsidR="00CB5837" w:rsidRPr="008F73FD">
        <w:rPr>
          <w:rFonts w:asciiTheme="minorHAnsi" w:hAnsiTheme="minorHAnsi" w:cstheme="minorHAnsi"/>
          <w:bCs/>
          <w:iCs/>
          <w:sz w:val="22"/>
          <w:szCs w:val="22"/>
        </w:rPr>
        <w:t>ou supplémentaires</w:t>
      </w:r>
      <w:r w:rsidR="00CB5837" w:rsidRPr="008F73FD">
        <w:rPr>
          <w:rFonts w:asciiTheme="minorHAnsi" w:hAnsiTheme="minorHAnsi" w:cstheme="minorHAnsi"/>
          <w:sz w:val="22"/>
          <w:szCs w:val="22"/>
        </w:rPr>
        <w:t xml:space="preserve"> en fonction des nécessités du service et dans le respect des dispositions statutaires en vigueur.</w:t>
      </w:r>
    </w:p>
    <w:p w14:paraId="6146AE83" w14:textId="77777777" w:rsidR="005D64AE" w:rsidRPr="008F73FD" w:rsidRDefault="00342FCA" w:rsidP="008F73FD">
      <w:pPr>
        <w:autoSpaceDE w:val="0"/>
        <w:autoSpaceDN w:val="0"/>
        <w:jc w:val="both"/>
        <w:rPr>
          <w:rFonts w:asciiTheme="minorHAnsi" w:hAnsiTheme="minorHAnsi" w:cstheme="minorHAnsi"/>
          <w:sz w:val="22"/>
          <w:szCs w:val="22"/>
        </w:rPr>
      </w:pPr>
      <w:r w:rsidRPr="008F73FD">
        <w:rPr>
          <w:rFonts w:asciiTheme="minorHAnsi" w:hAnsiTheme="minorHAnsi" w:cstheme="minorHAnsi"/>
          <w:sz w:val="22"/>
          <w:szCs w:val="22"/>
        </w:rPr>
        <w:t xml:space="preserve">Ou </w:t>
      </w:r>
      <w:r w:rsidR="005D64AE" w:rsidRPr="008F73FD">
        <w:rPr>
          <w:rFonts w:asciiTheme="minorHAnsi" w:hAnsiTheme="minorHAnsi" w:cstheme="minorHAnsi"/>
          <w:sz w:val="22"/>
          <w:szCs w:val="22"/>
        </w:rPr>
        <w:t>(</w:t>
      </w:r>
      <w:r w:rsidR="005D64AE" w:rsidRPr="008F73FD">
        <w:rPr>
          <w:rFonts w:asciiTheme="minorHAnsi" w:hAnsiTheme="minorHAnsi" w:cstheme="minorHAnsi"/>
          <w:b/>
          <w:i/>
          <w:sz w:val="22"/>
          <w:szCs w:val="22"/>
          <w:shd w:val="clear" w:color="auto" w:fill="D9D9D9"/>
        </w:rPr>
        <w:t>Agent à temps complet</w:t>
      </w:r>
      <w:r w:rsidR="005D64AE" w:rsidRPr="008F73FD">
        <w:rPr>
          <w:rFonts w:asciiTheme="minorHAnsi" w:hAnsiTheme="minorHAnsi" w:cstheme="minorHAnsi"/>
          <w:sz w:val="22"/>
          <w:szCs w:val="22"/>
        </w:rPr>
        <w:t>) Le co-contractant</w:t>
      </w:r>
      <w:r w:rsidR="00402BB0" w:rsidRPr="008F73FD">
        <w:rPr>
          <w:rFonts w:asciiTheme="minorHAnsi" w:hAnsiTheme="minorHAnsi" w:cstheme="minorHAnsi"/>
          <w:sz w:val="22"/>
          <w:szCs w:val="22"/>
        </w:rPr>
        <w:t xml:space="preserve"> </w:t>
      </w:r>
      <w:r w:rsidR="005D64AE" w:rsidRPr="008F73FD">
        <w:rPr>
          <w:rFonts w:asciiTheme="minorHAnsi" w:hAnsiTheme="minorHAnsi" w:cstheme="minorHAnsi"/>
          <w:sz w:val="22"/>
          <w:szCs w:val="22"/>
        </w:rPr>
        <w:t xml:space="preserve">pourra être amené à effectuer des heures </w:t>
      </w:r>
      <w:r w:rsidR="005D64AE" w:rsidRPr="008F73FD">
        <w:rPr>
          <w:rFonts w:asciiTheme="minorHAnsi" w:hAnsiTheme="minorHAnsi" w:cstheme="minorHAnsi"/>
          <w:bCs/>
          <w:iCs/>
          <w:sz w:val="22"/>
          <w:szCs w:val="22"/>
        </w:rPr>
        <w:t>supplémentaires</w:t>
      </w:r>
      <w:r w:rsidR="005D64AE" w:rsidRPr="008F73FD">
        <w:rPr>
          <w:rFonts w:asciiTheme="minorHAnsi" w:hAnsiTheme="minorHAnsi" w:cstheme="minorHAnsi"/>
          <w:sz w:val="22"/>
          <w:szCs w:val="22"/>
        </w:rPr>
        <w:t xml:space="preserve"> en fonction des nécessités du service et dans le respect des dispositions statutaires en vigueur.</w:t>
      </w:r>
    </w:p>
    <w:p w14:paraId="07459315" w14:textId="77777777" w:rsidR="00CB5837" w:rsidRPr="008F73FD" w:rsidRDefault="00CB5837" w:rsidP="008F73FD">
      <w:pPr>
        <w:autoSpaceDE w:val="0"/>
        <w:autoSpaceDN w:val="0"/>
        <w:jc w:val="both"/>
        <w:rPr>
          <w:rFonts w:asciiTheme="minorHAnsi" w:hAnsiTheme="minorHAnsi" w:cstheme="minorHAnsi"/>
          <w:sz w:val="22"/>
          <w:szCs w:val="22"/>
        </w:rPr>
      </w:pPr>
    </w:p>
    <w:p w14:paraId="5D068B8D" w14:textId="6876C041" w:rsidR="00FD70EC" w:rsidRPr="008F73FD" w:rsidRDefault="00FD70EC" w:rsidP="008F73FD">
      <w:pPr>
        <w:autoSpaceDE w:val="0"/>
        <w:autoSpaceDN w:val="0"/>
        <w:jc w:val="both"/>
        <w:rPr>
          <w:rFonts w:asciiTheme="minorHAnsi" w:hAnsiTheme="minorHAnsi" w:cstheme="minorHAnsi"/>
          <w:b/>
          <w:bCs/>
          <w:sz w:val="22"/>
          <w:szCs w:val="22"/>
        </w:rPr>
      </w:pPr>
      <w:bookmarkStart w:id="12" w:name="_Hlk203639651"/>
      <w:bookmarkStart w:id="13" w:name="_Hlk34645254"/>
      <w:r w:rsidRPr="008F73FD">
        <w:rPr>
          <w:rFonts w:asciiTheme="minorHAnsi" w:hAnsiTheme="minorHAnsi" w:cstheme="minorHAnsi"/>
          <w:b/>
          <w:bCs/>
          <w:sz w:val="22"/>
          <w:szCs w:val="22"/>
        </w:rPr>
        <w:t xml:space="preserve">ARTICLE </w:t>
      </w:r>
      <w:r w:rsidR="005473EA" w:rsidRPr="008F73FD">
        <w:rPr>
          <w:rFonts w:asciiTheme="minorHAnsi" w:hAnsiTheme="minorHAnsi" w:cstheme="minorHAnsi"/>
          <w:b/>
          <w:bCs/>
          <w:sz w:val="22"/>
          <w:szCs w:val="22"/>
        </w:rPr>
        <w:t>3</w:t>
      </w:r>
      <w:r w:rsidRPr="008F73FD">
        <w:rPr>
          <w:rFonts w:asciiTheme="minorHAnsi" w:hAnsiTheme="minorHAnsi" w:cstheme="minorHAnsi"/>
          <w:b/>
          <w:bCs/>
          <w:sz w:val="22"/>
          <w:szCs w:val="22"/>
        </w:rPr>
        <w:t xml:space="preserve"> : RÉMUNÉRATION</w:t>
      </w:r>
    </w:p>
    <w:p w14:paraId="207F5891" w14:textId="34292BAC" w:rsidR="005F5EE6" w:rsidRPr="008F73FD" w:rsidRDefault="005F5EE6" w:rsidP="008F73FD">
      <w:pPr>
        <w:autoSpaceDE w:val="0"/>
        <w:autoSpaceDN w:val="0"/>
        <w:jc w:val="both"/>
        <w:rPr>
          <w:rFonts w:asciiTheme="minorHAnsi" w:hAnsiTheme="minorHAnsi" w:cstheme="minorHAnsi"/>
          <w:sz w:val="22"/>
          <w:szCs w:val="22"/>
        </w:rPr>
      </w:pPr>
      <w:bookmarkStart w:id="14" w:name="_Hlk38513934"/>
      <w:bookmarkEnd w:id="12"/>
      <w:r w:rsidRPr="008F73FD">
        <w:rPr>
          <w:rFonts w:asciiTheme="minorHAnsi" w:hAnsiTheme="minorHAnsi" w:cstheme="minorHAnsi"/>
          <w:sz w:val="22"/>
          <w:szCs w:val="22"/>
        </w:rPr>
        <w:t>Pendant toute la durée du contrat, le co-contractant bénéficie d'une rémunération équivalant à celle qui est servie aux fonctionnaires stagiaires issus du concours externe pour l'accès au cadre d'emplois dans lequel l'agent a vocation à être titularisé. Cette rémunération évolue dans les mêmes conditions que celles des fonctionnaires stagiaires.</w:t>
      </w:r>
    </w:p>
    <w:p w14:paraId="50757609" w14:textId="4136CC0B" w:rsidR="005F5EE6" w:rsidRPr="008F73FD" w:rsidRDefault="005F5EE6" w:rsidP="008F73FD">
      <w:pPr>
        <w:autoSpaceDE w:val="0"/>
        <w:autoSpaceDN w:val="0"/>
        <w:jc w:val="both"/>
        <w:rPr>
          <w:rFonts w:asciiTheme="minorHAnsi" w:hAnsiTheme="minorHAnsi" w:cstheme="minorHAnsi"/>
          <w:sz w:val="22"/>
          <w:szCs w:val="22"/>
        </w:rPr>
      </w:pPr>
      <w:r w:rsidRPr="008F73FD">
        <w:rPr>
          <w:rFonts w:asciiTheme="minorHAnsi" w:hAnsiTheme="minorHAnsi" w:cstheme="minorHAnsi"/>
          <w:sz w:val="22"/>
          <w:szCs w:val="22"/>
        </w:rPr>
        <w:t xml:space="preserve">La rémunération de </w:t>
      </w:r>
      <w:r w:rsidRPr="008F73FD">
        <w:rPr>
          <w:rFonts w:asciiTheme="minorHAnsi" w:hAnsiTheme="minorHAnsi" w:cstheme="minorHAnsi"/>
          <w:b/>
          <w:bCs/>
          <w:sz w:val="22"/>
          <w:szCs w:val="22"/>
        </w:rPr>
        <w:t>M/ Mme ……</w:t>
      </w:r>
      <w:r w:rsidRPr="008F73FD">
        <w:rPr>
          <w:rFonts w:asciiTheme="minorHAnsi" w:hAnsiTheme="minorHAnsi" w:cstheme="minorHAnsi"/>
          <w:sz w:val="22"/>
          <w:szCs w:val="22"/>
        </w:rPr>
        <w:t xml:space="preserve"> est fixée sur la base de </w:t>
      </w:r>
      <w:r w:rsidRPr="008F73FD">
        <w:rPr>
          <w:rFonts w:asciiTheme="minorHAnsi" w:hAnsiTheme="minorHAnsi" w:cstheme="minorHAnsi"/>
          <w:b/>
          <w:bCs/>
          <w:sz w:val="22"/>
          <w:szCs w:val="22"/>
        </w:rPr>
        <w:t>l’indice brut …</w:t>
      </w:r>
      <w:r w:rsidRPr="008F73FD">
        <w:rPr>
          <w:rFonts w:asciiTheme="minorHAnsi" w:hAnsiTheme="minorHAnsi" w:cstheme="minorHAnsi"/>
          <w:sz w:val="22"/>
          <w:szCs w:val="22"/>
        </w:rPr>
        <w:t xml:space="preserve">, </w:t>
      </w:r>
      <w:r w:rsidRPr="008F73FD">
        <w:rPr>
          <w:rFonts w:asciiTheme="minorHAnsi" w:hAnsiTheme="minorHAnsi" w:cstheme="minorHAnsi"/>
          <w:b/>
          <w:bCs/>
          <w:sz w:val="22"/>
          <w:szCs w:val="22"/>
        </w:rPr>
        <w:t>indice majoré …</w:t>
      </w:r>
      <w:r w:rsidRPr="008F73FD">
        <w:rPr>
          <w:rFonts w:asciiTheme="minorHAnsi" w:hAnsiTheme="minorHAnsi" w:cstheme="minorHAnsi"/>
          <w:sz w:val="22"/>
          <w:szCs w:val="22"/>
        </w:rPr>
        <w:t xml:space="preserve"> et est calculée sur la base de </w:t>
      </w:r>
      <w:r w:rsidRPr="008F73FD">
        <w:rPr>
          <w:rFonts w:asciiTheme="minorHAnsi" w:hAnsiTheme="minorHAnsi" w:cstheme="minorHAnsi"/>
          <w:b/>
          <w:bCs/>
          <w:sz w:val="22"/>
          <w:szCs w:val="22"/>
        </w:rPr>
        <w:t>…/35</w:t>
      </w:r>
      <w:r w:rsidRPr="008F73FD">
        <w:rPr>
          <w:rFonts w:asciiTheme="minorHAnsi" w:hAnsiTheme="minorHAnsi" w:cstheme="minorHAnsi"/>
          <w:b/>
          <w:bCs/>
          <w:sz w:val="22"/>
          <w:szCs w:val="22"/>
          <w:vertAlign w:val="superscript"/>
        </w:rPr>
        <w:t>ème</w:t>
      </w:r>
      <w:r w:rsidRPr="008F73FD">
        <w:rPr>
          <w:rFonts w:asciiTheme="minorHAnsi" w:hAnsiTheme="minorHAnsi" w:cstheme="minorHAnsi"/>
          <w:sz w:val="22"/>
          <w:szCs w:val="22"/>
        </w:rPr>
        <w:t xml:space="preserve"> </w:t>
      </w:r>
    </w:p>
    <w:p w14:paraId="453E27ED" w14:textId="77777777" w:rsidR="005F5EE6" w:rsidRPr="008F73FD" w:rsidRDefault="005F5EE6" w:rsidP="008F73FD">
      <w:pPr>
        <w:autoSpaceDE w:val="0"/>
        <w:autoSpaceDN w:val="0"/>
        <w:jc w:val="both"/>
        <w:rPr>
          <w:rFonts w:asciiTheme="minorHAnsi" w:hAnsiTheme="minorHAnsi" w:cstheme="minorHAnsi"/>
          <w:sz w:val="22"/>
          <w:szCs w:val="22"/>
        </w:rPr>
      </w:pPr>
    </w:p>
    <w:p w14:paraId="7C8E796C" w14:textId="77777777" w:rsidR="005F5EE6" w:rsidRPr="008F73FD" w:rsidRDefault="005F5EE6" w:rsidP="008F73FD">
      <w:pPr>
        <w:autoSpaceDE w:val="0"/>
        <w:autoSpaceDN w:val="0"/>
        <w:jc w:val="both"/>
        <w:rPr>
          <w:rFonts w:asciiTheme="minorHAnsi" w:hAnsiTheme="minorHAnsi" w:cstheme="minorHAnsi"/>
          <w:sz w:val="22"/>
          <w:szCs w:val="22"/>
        </w:rPr>
      </w:pPr>
      <w:r w:rsidRPr="008F73FD">
        <w:rPr>
          <w:rFonts w:asciiTheme="minorHAnsi" w:hAnsiTheme="minorHAnsi" w:cstheme="minorHAnsi"/>
          <w:sz w:val="22"/>
          <w:szCs w:val="22"/>
        </w:rPr>
        <w:t>Cette rémunération est composée des éléments suivants :</w:t>
      </w:r>
    </w:p>
    <w:p w14:paraId="00D52BA2" w14:textId="7B351C66" w:rsidR="005F5EE6" w:rsidRPr="008F73FD" w:rsidRDefault="005F5EE6" w:rsidP="008F73FD">
      <w:pPr>
        <w:numPr>
          <w:ilvl w:val="0"/>
          <w:numId w:val="20"/>
        </w:numPr>
        <w:autoSpaceDE w:val="0"/>
        <w:autoSpaceDN w:val="0"/>
        <w:ind w:left="284" w:hanging="284"/>
        <w:jc w:val="both"/>
        <w:rPr>
          <w:rFonts w:asciiTheme="minorHAnsi" w:hAnsiTheme="minorHAnsi" w:cstheme="minorHAnsi"/>
          <w:sz w:val="22"/>
          <w:szCs w:val="22"/>
        </w:rPr>
      </w:pPr>
      <w:r w:rsidRPr="008F73FD">
        <w:rPr>
          <w:rFonts w:asciiTheme="minorHAnsi" w:hAnsiTheme="minorHAnsi" w:cstheme="minorHAnsi"/>
          <w:sz w:val="22"/>
          <w:szCs w:val="22"/>
        </w:rPr>
        <w:t xml:space="preserve">Traitement indiciaire mensuel : </w:t>
      </w:r>
      <w:r w:rsidRPr="008F73FD">
        <w:rPr>
          <w:rFonts w:asciiTheme="minorHAnsi" w:hAnsiTheme="minorHAnsi" w:cstheme="minorHAnsi"/>
          <w:b/>
          <w:bCs/>
          <w:sz w:val="22"/>
          <w:szCs w:val="22"/>
        </w:rPr>
        <w:t>……. €</w:t>
      </w:r>
      <w:r w:rsidRPr="008F73FD">
        <w:rPr>
          <w:rFonts w:asciiTheme="minorHAnsi" w:hAnsiTheme="minorHAnsi" w:cstheme="minorHAnsi"/>
          <w:sz w:val="22"/>
          <w:szCs w:val="22"/>
        </w:rPr>
        <w:t xml:space="preserve"> brut ;</w:t>
      </w:r>
    </w:p>
    <w:p w14:paraId="0CF7A206" w14:textId="3BCC6535" w:rsidR="005F5EE6" w:rsidRPr="008F73FD" w:rsidRDefault="00E03638" w:rsidP="008F73FD">
      <w:pPr>
        <w:numPr>
          <w:ilvl w:val="0"/>
          <w:numId w:val="20"/>
        </w:numPr>
        <w:autoSpaceDE w:val="0"/>
        <w:autoSpaceDN w:val="0"/>
        <w:ind w:left="284" w:hanging="284"/>
        <w:jc w:val="both"/>
        <w:rPr>
          <w:rFonts w:asciiTheme="minorHAnsi" w:hAnsiTheme="minorHAnsi" w:cstheme="minorHAnsi"/>
          <w:sz w:val="22"/>
          <w:szCs w:val="22"/>
        </w:rPr>
      </w:pPr>
      <w:r w:rsidRPr="008F73FD">
        <w:rPr>
          <w:rFonts w:asciiTheme="minorHAnsi" w:hAnsiTheme="minorHAnsi" w:cstheme="minorHAnsi"/>
          <w:sz w:val="22"/>
          <w:szCs w:val="22"/>
        </w:rPr>
        <w:t xml:space="preserve">Le cas échéant : </w:t>
      </w:r>
      <w:r w:rsidR="005F5EE6" w:rsidRPr="008F73FD">
        <w:rPr>
          <w:rFonts w:asciiTheme="minorHAnsi" w:hAnsiTheme="minorHAnsi" w:cstheme="minorHAnsi"/>
          <w:sz w:val="22"/>
          <w:szCs w:val="22"/>
        </w:rPr>
        <w:t xml:space="preserve">Supplément </w:t>
      </w:r>
      <w:r w:rsidR="00CE2C2A">
        <w:rPr>
          <w:rFonts w:asciiTheme="minorHAnsi" w:hAnsiTheme="minorHAnsi" w:cstheme="minorHAnsi"/>
          <w:sz w:val="22"/>
          <w:szCs w:val="22"/>
        </w:rPr>
        <w:t>F</w:t>
      </w:r>
      <w:r w:rsidR="005F5EE6" w:rsidRPr="008F73FD">
        <w:rPr>
          <w:rFonts w:asciiTheme="minorHAnsi" w:hAnsiTheme="minorHAnsi" w:cstheme="minorHAnsi"/>
          <w:sz w:val="22"/>
          <w:szCs w:val="22"/>
        </w:rPr>
        <w:t xml:space="preserve">amilial de </w:t>
      </w:r>
      <w:r w:rsidR="00CE2C2A">
        <w:rPr>
          <w:rFonts w:asciiTheme="minorHAnsi" w:hAnsiTheme="minorHAnsi" w:cstheme="minorHAnsi"/>
          <w:sz w:val="22"/>
          <w:szCs w:val="22"/>
        </w:rPr>
        <w:t>T</w:t>
      </w:r>
      <w:r w:rsidR="005F5EE6" w:rsidRPr="008F73FD">
        <w:rPr>
          <w:rFonts w:asciiTheme="minorHAnsi" w:hAnsiTheme="minorHAnsi" w:cstheme="minorHAnsi"/>
          <w:sz w:val="22"/>
          <w:szCs w:val="22"/>
        </w:rPr>
        <w:t xml:space="preserve">raitement mensuel : </w:t>
      </w:r>
      <w:r w:rsidR="005F5EE6" w:rsidRPr="008F73FD">
        <w:rPr>
          <w:rFonts w:asciiTheme="minorHAnsi" w:hAnsiTheme="minorHAnsi" w:cstheme="minorHAnsi"/>
          <w:b/>
          <w:bCs/>
          <w:sz w:val="22"/>
          <w:szCs w:val="22"/>
        </w:rPr>
        <w:t>……€ brut</w:t>
      </w:r>
      <w:r w:rsidR="005F5EE6" w:rsidRPr="008F73FD">
        <w:rPr>
          <w:rFonts w:asciiTheme="minorHAnsi" w:hAnsiTheme="minorHAnsi" w:cstheme="minorHAnsi"/>
          <w:sz w:val="22"/>
          <w:szCs w:val="22"/>
        </w:rPr>
        <w:t> ;</w:t>
      </w:r>
    </w:p>
    <w:p w14:paraId="130F6E31" w14:textId="2A7D29BF" w:rsidR="005F5EE6" w:rsidRPr="008F73FD" w:rsidRDefault="00E03638" w:rsidP="008F73FD">
      <w:pPr>
        <w:numPr>
          <w:ilvl w:val="0"/>
          <w:numId w:val="20"/>
        </w:numPr>
        <w:ind w:left="284" w:hanging="284"/>
        <w:rPr>
          <w:rFonts w:asciiTheme="minorHAnsi" w:hAnsiTheme="minorHAnsi" w:cstheme="minorHAnsi"/>
          <w:b/>
          <w:bCs/>
          <w:i/>
          <w:iCs/>
          <w:sz w:val="22"/>
          <w:szCs w:val="22"/>
        </w:rPr>
      </w:pPr>
      <w:r w:rsidRPr="008F73FD">
        <w:rPr>
          <w:rFonts w:asciiTheme="minorHAnsi" w:hAnsiTheme="minorHAnsi" w:cstheme="minorHAnsi"/>
          <w:sz w:val="22"/>
          <w:szCs w:val="22"/>
        </w:rPr>
        <w:t>Le cas échéant :</w:t>
      </w:r>
      <w:r w:rsidR="00CE2C2A">
        <w:rPr>
          <w:rFonts w:asciiTheme="minorHAnsi" w:hAnsiTheme="minorHAnsi" w:cstheme="minorHAnsi"/>
          <w:sz w:val="22"/>
          <w:szCs w:val="22"/>
        </w:rPr>
        <w:t xml:space="preserve"> </w:t>
      </w:r>
      <w:r w:rsidR="005F5EE6" w:rsidRPr="008F73FD">
        <w:rPr>
          <w:rFonts w:asciiTheme="minorHAnsi" w:hAnsiTheme="minorHAnsi" w:cstheme="minorHAnsi"/>
          <w:sz w:val="22"/>
          <w:szCs w:val="22"/>
        </w:rPr>
        <w:t xml:space="preserve">Nouvelle Bonification indiciaire (NBI) à hauteur de </w:t>
      </w:r>
      <w:r w:rsidR="005F5EE6" w:rsidRPr="008F73FD">
        <w:rPr>
          <w:rFonts w:asciiTheme="minorHAnsi" w:hAnsiTheme="minorHAnsi" w:cstheme="minorHAnsi"/>
          <w:b/>
          <w:bCs/>
          <w:sz w:val="22"/>
          <w:szCs w:val="22"/>
        </w:rPr>
        <w:t xml:space="preserve">…. </w:t>
      </w:r>
      <w:bookmarkStart w:id="15" w:name="_Int_YPlQJrTv"/>
      <w:r w:rsidR="005F5EE6" w:rsidRPr="008F73FD">
        <w:rPr>
          <w:rFonts w:asciiTheme="minorHAnsi" w:hAnsiTheme="minorHAnsi" w:cstheme="minorHAnsi"/>
          <w:b/>
          <w:bCs/>
          <w:sz w:val="22"/>
          <w:szCs w:val="22"/>
        </w:rPr>
        <w:t>points</w:t>
      </w:r>
      <w:bookmarkEnd w:id="15"/>
      <w:r w:rsidR="005F5EE6" w:rsidRPr="008F73FD">
        <w:rPr>
          <w:rFonts w:asciiTheme="minorHAnsi" w:hAnsiTheme="minorHAnsi" w:cstheme="minorHAnsi"/>
          <w:sz w:val="22"/>
          <w:szCs w:val="22"/>
        </w:rPr>
        <w:t xml:space="preserve"> correspondant à l’emploi de </w:t>
      </w:r>
      <w:r w:rsidR="005F5EE6" w:rsidRPr="008F73FD">
        <w:rPr>
          <w:rFonts w:asciiTheme="minorHAnsi" w:hAnsiTheme="minorHAnsi" w:cstheme="minorHAnsi"/>
          <w:b/>
          <w:bCs/>
          <w:sz w:val="22"/>
          <w:szCs w:val="22"/>
        </w:rPr>
        <w:t>…….. : ….. € ;</w:t>
      </w:r>
    </w:p>
    <w:p w14:paraId="5202FAA5" w14:textId="64489436" w:rsidR="005F5EE6" w:rsidRPr="008F73FD" w:rsidRDefault="00CE2C2A" w:rsidP="008F73FD">
      <w:pPr>
        <w:numPr>
          <w:ilvl w:val="0"/>
          <w:numId w:val="20"/>
        </w:numPr>
        <w:autoSpaceDE w:val="0"/>
        <w:autoSpaceDN w:val="0"/>
        <w:ind w:left="284" w:hanging="284"/>
        <w:jc w:val="both"/>
        <w:rPr>
          <w:rFonts w:asciiTheme="minorHAnsi" w:hAnsiTheme="minorHAnsi" w:cstheme="minorHAnsi"/>
          <w:sz w:val="22"/>
          <w:szCs w:val="22"/>
        </w:rPr>
      </w:pPr>
      <w:r w:rsidRPr="00CE2C2A">
        <w:rPr>
          <w:rFonts w:asciiTheme="minorHAnsi" w:hAnsiTheme="minorHAnsi" w:cstheme="minorHAnsi"/>
          <w:sz w:val="22"/>
          <w:szCs w:val="22"/>
        </w:rPr>
        <w:t xml:space="preserve">Le cas échéant : </w:t>
      </w:r>
      <w:r>
        <w:rPr>
          <w:rFonts w:asciiTheme="minorHAnsi" w:hAnsiTheme="minorHAnsi" w:cstheme="minorHAnsi"/>
          <w:sz w:val="22"/>
          <w:szCs w:val="22"/>
        </w:rPr>
        <w:t>p</w:t>
      </w:r>
      <w:r w:rsidR="005F5EE6" w:rsidRPr="008F73FD">
        <w:rPr>
          <w:rFonts w:asciiTheme="minorHAnsi" w:hAnsiTheme="minorHAnsi" w:cstheme="minorHAnsi"/>
          <w:sz w:val="22"/>
          <w:szCs w:val="22"/>
        </w:rPr>
        <w:t>rimes et indemnités liées au cadre d’emplois de référence et aux fonctions assurées. Un arrêté individuel d'attribution fixera le montant de ce régime indemnitaire.</w:t>
      </w:r>
    </w:p>
    <w:p w14:paraId="73482187" w14:textId="4D5DE542" w:rsidR="060979A7" w:rsidRDefault="005F5EE6" w:rsidP="008F73FD">
      <w:pPr>
        <w:autoSpaceDE w:val="0"/>
        <w:autoSpaceDN w:val="0"/>
        <w:jc w:val="both"/>
        <w:rPr>
          <w:rFonts w:asciiTheme="minorHAnsi" w:hAnsiTheme="minorHAnsi" w:cstheme="minorHAnsi"/>
          <w:sz w:val="22"/>
          <w:szCs w:val="22"/>
        </w:rPr>
      </w:pPr>
      <w:r w:rsidRPr="008F73FD">
        <w:rPr>
          <w:rFonts w:asciiTheme="minorHAnsi" w:hAnsiTheme="minorHAnsi" w:cstheme="minorHAnsi"/>
          <w:sz w:val="22"/>
          <w:szCs w:val="22"/>
        </w:rPr>
        <w:lastRenderedPageBreak/>
        <w:t>Le cas échéant, les variables (telles que les heures</w:t>
      </w:r>
      <w:r w:rsidR="00E03638" w:rsidRPr="008F73FD">
        <w:rPr>
          <w:rFonts w:asciiTheme="minorHAnsi" w:hAnsiTheme="minorHAnsi" w:cstheme="minorHAnsi"/>
          <w:sz w:val="22"/>
          <w:szCs w:val="22"/>
        </w:rPr>
        <w:t xml:space="preserve"> complémentaires, </w:t>
      </w:r>
      <w:r w:rsidRPr="008F73FD">
        <w:rPr>
          <w:rFonts w:asciiTheme="minorHAnsi" w:hAnsiTheme="minorHAnsi" w:cstheme="minorHAnsi"/>
          <w:sz w:val="22"/>
          <w:szCs w:val="22"/>
        </w:rPr>
        <w:t>supplémentaires</w:t>
      </w:r>
      <w:r w:rsidR="00E03638" w:rsidRPr="008F73FD">
        <w:rPr>
          <w:rFonts w:asciiTheme="minorHAnsi" w:hAnsiTheme="minorHAnsi" w:cstheme="minorHAnsi"/>
          <w:sz w:val="22"/>
          <w:szCs w:val="22"/>
        </w:rPr>
        <w:t>….</w:t>
      </w:r>
      <w:r w:rsidRPr="008F73FD">
        <w:rPr>
          <w:rFonts w:asciiTheme="minorHAnsi" w:hAnsiTheme="minorHAnsi" w:cstheme="minorHAnsi"/>
          <w:sz w:val="22"/>
          <w:szCs w:val="22"/>
        </w:rPr>
        <w:t xml:space="preserve">) feront l’objet d’un versement complémentaire. </w:t>
      </w:r>
      <w:bookmarkEnd w:id="13"/>
      <w:bookmarkEnd w:id="14"/>
    </w:p>
    <w:p w14:paraId="10D1E046" w14:textId="77777777" w:rsidR="00255EDF" w:rsidRPr="008F73FD" w:rsidRDefault="00255EDF" w:rsidP="008F73FD">
      <w:pPr>
        <w:autoSpaceDE w:val="0"/>
        <w:autoSpaceDN w:val="0"/>
        <w:jc w:val="both"/>
        <w:rPr>
          <w:rFonts w:asciiTheme="minorHAnsi" w:hAnsiTheme="minorHAnsi" w:cstheme="minorHAnsi"/>
          <w:sz w:val="22"/>
          <w:szCs w:val="22"/>
        </w:rPr>
      </w:pPr>
    </w:p>
    <w:p w14:paraId="7A055440" w14:textId="19B7916F" w:rsidR="00D640C8" w:rsidRPr="008F73FD" w:rsidRDefault="00D640C8" w:rsidP="008F73FD">
      <w:pPr>
        <w:pStyle w:val="articlen"/>
        <w:spacing w:before="0" w:after="0"/>
        <w:rPr>
          <w:rFonts w:asciiTheme="minorHAnsi" w:hAnsiTheme="minorHAnsi" w:cstheme="minorHAnsi"/>
          <w:sz w:val="22"/>
          <w:szCs w:val="22"/>
        </w:rPr>
      </w:pPr>
      <w:r w:rsidRPr="008F73FD">
        <w:rPr>
          <w:rFonts w:asciiTheme="minorHAnsi" w:hAnsiTheme="minorHAnsi" w:cstheme="minorHAnsi"/>
          <w:sz w:val="22"/>
          <w:szCs w:val="22"/>
        </w:rPr>
        <w:t xml:space="preserve">ARTICLE </w:t>
      </w:r>
      <w:r w:rsidR="00085150" w:rsidRPr="008F73FD">
        <w:rPr>
          <w:rFonts w:asciiTheme="minorHAnsi" w:hAnsiTheme="minorHAnsi" w:cstheme="minorHAnsi"/>
          <w:sz w:val="22"/>
          <w:szCs w:val="22"/>
        </w:rPr>
        <w:t>4</w:t>
      </w:r>
      <w:r w:rsidRPr="008F73FD">
        <w:rPr>
          <w:rFonts w:asciiTheme="minorHAnsi" w:hAnsiTheme="minorHAnsi" w:cstheme="minorHAnsi"/>
          <w:b w:val="0"/>
          <w:sz w:val="22"/>
          <w:szCs w:val="22"/>
        </w:rPr>
        <w:t xml:space="preserve"> </w:t>
      </w:r>
      <w:r w:rsidRPr="008F73FD">
        <w:rPr>
          <w:rFonts w:asciiTheme="minorHAnsi" w:hAnsiTheme="minorHAnsi" w:cstheme="minorHAnsi"/>
          <w:sz w:val="22"/>
          <w:szCs w:val="22"/>
        </w:rPr>
        <w:t>: DROITS ET OBLIGATIONS</w:t>
      </w:r>
    </w:p>
    <w:p w14:paraId="15B20197" w14:textId="4A607280" w:rsidR="005F5EE6" w:rsidRPr="008F73FD" w:rsidRDefault="005F5EE6" w:rsidP="008F73FD">
      <w:pPr>
        <w:pStyle w:val="articlecontenu"/>
        <w:spacing w:after="0"/>
        <w:ind w:firstLine="0"/>
        <w:rPr>
          <w:rFonts w:asciiTheme="minorHAnsi" w:hAnsiTheme="minorHAnsi" w:cstheme="minorHAnsi"/>
          <w:sz w:val="22"/>
          <w:szCs w:val="22"/>
        </w:rPr>
      </w:pPr>
      <w:r w:rsidRPr="008F73FD">
        <w:rPr>
          <w:rFonts w:asciiTheme="minorHAnsi" w:hAnsiTheme="minorHAnsi" w:cstheme="minorHAnsi"/>
          <w:sz w:val="22"/>
          <w:szCs w:val="22"/>
        </w:rPr>
        <w:t xml:space="preserve">Conformément aux dispositions du </w:t>
      </w:r>
      <w:r w:rsidR="001C21D2">
        <w:rPr>
          <w:rFonts w:asciiTheme="minorHAnsi" w:hAnsiTheme="minorHAnsi" w:cstheme="minorHAnsi"/>
          <w:sz w:val="22"/>
          <w:szCs w:val="22"/>
        </w:rPr>
        <w:t>CGFP</w:t>
      </w:r>
      <w:r w:rsidRPr="008F73FD">
        <w:rPr>
          <w:rFonts w:asciiTheme="minorHAnsi" w:hAnsiTheme="minorHAnsi" w:cstheme="minorHAnsi"/>
          <w:sz w:val="22"/>
          <w:szCs w:val="22"/>
        </w:rPr>
        <w:t>, le co-contractant</w:t>
      </w:r>
      <w:r w:rsidRPr="008F73FD">
        <w:rPr>
          <w:rFonts w:asciiTheme="minorHAnsi" w:hAnsiTheme="minorHAnsi" w:cstheme="minorHAnsi"/>
          <w:i/>
          <w:iCs/>
          <w:sz w:val="22"/>
          <w:szCs w:val="22"/>
        </w:rPr>
        <w:t xml:space="preserve"> </w:t>
      </w:r>
      <w:r w:rsidRPr="008F73FD">
        <w:rPr>
          <w:rFonts w:asciiTheme="minorHAnsi" w:hAnsiTheme="minorHAnsi" w:cstheme="minorHAnsi"/>
          <w:sz w:val="22"/>
          <w:szCs w:val="22"/>
        </w:rPr>
        <w:t>est soumis</w:t>
      </w:r>
      <w:r w:rsidRPr="008F73FD">
        <w:rPr>
          <w:rFonts w:asciiTheme="minorHAnsi" w:hAnsiTheme="minorHAnsi" w:cstheme="minorHAnsi"/>
          <w:i/>
          <w:iCs/>
          <w:sz w:val="22"/>
          <w:szCs w:val="22"/>
        </w:rPr>
        <w:t xml:space="preserve"> </w:t>
      </w:r>
      <w:r w:rsidRPr="008F73FD">
        <w:rPr>
          <w:rFonts w:asciiTheme="minorHAnsi" w:hAnsiTheme="minorHAnsi" w:cstheme="minorHAnsi"/>
          <w:sz w:val="22"/>
          <w:szCs w:val="22"/>
        </w:rPr>
        <w:t>pendant toute la période d'exécution du présent contrat aux droits et obligations des fonctionnaires tels que définis par le livre I du CGFP et par le décret n°88-145 du 15 février 1988 susvisés.</w:t>
      </w:r>
    </w:p>
    <w:p w14:paraId="44E871BC" w14:textId="68F3B394" w:rsidR="00D640C8" w:rsidRPr="008F73FD" w:rsidRDefault="005F5EE6" w:rsidP="008F73FD">
      <w:pPr>
        <w:pStyle w:val="articlecontenu"/>
        <w:spacing w:after="0"/>
        <w:ind w:firstLine="0"/>
        <w:rPr>
          <w:rFonts w:asciiTheme="minorHAnsi" w:hAnsiTheme="minorHAnsi" w:cstheme="minorHAnsi"/>
          <w:sz w:val="22"/>
          <w:szCs w:val="22"/>
        </w:rPr>
      </w:pPr>
      <w:r w:rsidRPr="008F73FD">
        <w:rPr>
          <w:rFonts w:asciiTheme="minorHAnsi" w:hAnsiTheme="minorHAnsi" w:cstheme="minorHAnsi"/>
          <w:sz w:val="22"/>
          <w:szCs w:val="22"/>
        </w:rPr>
        <w:t>En cas de manquement à ces obligations, le régime disciplinaire prévu par le décret précité pourra être appliqué</w:t>
      </w:r>
    </w:p>
    <w:p w14:paraId="3A0E4E2D" w14:textId="77777777" w:rsidR="005F5EE6" w:rsidRPr="008F73FD" w:rsidRDefault="005F5EE6" w:rsidP="008F73FD">
      <w:pPr>
        <w:pStyle w:val="articlecontenu"/>
        <w:spacing w:after="0"/>
        <w:ind w:firstLine="0"/>
        <w:rPr>
          <w:rFonts w:asciiTheme="minorHAnsi" w:hAnsiTheme="minorHAnsi" w:cstheme="minorHAnsi"/>
          <w:sz w:val="22"/>
          <w:szCs w:val="22"/>
        </w:rPr>
      </w:pPr>
    </w:p>
    <w:p w14:paraId="642F3983" w14:textId="394E19BA" w:rsidR="00D640C8" w:rsidRPr="008F73FD" w:rsidRDefault="00D640C8" w:rsidP="008F73FD">
      <w:pPr>
        <w:pStyle w:val="articlen"/>
        <w:spacing w:before="0" w:after="0"/>
        <w:rPr>
          <w:rFonts w:asciiTheme="minorHAnsi" w:hAnsiTheme="minorHAnsi" w:cstheme="minorHAnsi"/>
          <w:sz w:val="22"/>
          <w:szCs w:val="22"/>
        </w:rPr>
      </w:pPr>
      <w:r w:rsidRPr="008F73FD">
        <w:rPr>
          <w:rFonts w:asciiTheme="minorHAnsi" w:hAnsiTheme="minorHAnsi" w:cstheme="minorHAnsi"/>
          <w:sz w:val="22"/>
          <w:szCs w:val="22"/>
        </w:rPr>
        <w:t xml:space="preserve">ARTICLE </w:t>
      </w:r>
      <w:r w:rsidR="00085150" w:rsidRPr="008F73FD">
        <w:rPr>
          <w:rFonts w:asciiTheme="minorHAnsi" w:hAnsiTheme="minorHAnsi" w:cstheme="minorHAnsi"/>
          <w:sz w:val="22"/>
          <w:szCs w:val="22"/>
        </w:rPr>
        <w:t>5</w:t>
      </w:r>
      <w:r w:rsidRPr="008F73FD">
        <w:rPr>
          <w:rFonts w:asciiTheme="minorHAnsi" w:hAnsiTheme="minorHAnsi" w:cstheme="minorHAnsi"/>
          <w:b w:val="0"/>
          <w:bCs w:val="0"/>
          <w:sz w:val="22"/>
          <w:szCs w:val="22"/>
        </w:rPr>
        <w:t xml:space="preserve"> </w:t>
      </w:r>
      <w:r w:rsidRPr="008F73FD">
        <w:rPr>
          <w:rFonts w:asciiTheme="minorHAnsi" w:hAnsiTheme="minorHAnsi" w:cstheme="minorHAnsi"/>
          <w:sz w:val="22"/>
          <w:szCs w:val="22"/>
        </w:rPr>
        <w:t>: c</w:t>
      </w:r>
      <w:r w:rsidR="794F0EC7" w:rsidRPr="008F73FD">
        <w:rPr>
          <w:rFonts w:asciiTheme="minorHAnsi" w:hAnsiTheme="minorHAnsi" w:cstheme="minorHAnsi"/>
          <w:sz w:val="22"/>
          <w:szCs w:val="22"/>
        </w:rPr>
        <w:t>ongés annuels</w:t>
      </w:r>
    </w:p>
    <w:p w14:paraId="0E36D2EB" w14:textId="77777777" w:rsidR="00FE1316" w:rsidRPr="008F73FD" w:rsidRDefault="00FE1316"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L'agent contractuel en activité a droit, dans les conditions prévues par le décret n°85-1250 du 26 novembre 1985 relatif aux congés annuels des fonctionnaires territoriaux, à un congé annuel dont la durée et les conditions d'attribution sont identiques à celles du congé annuel des fonctionnaires titulaires, à savoir 5 fois les obligations hebdomadaires de service.</w:t>
      </w:r>
    </w:p>
    <w:p w14:paraId="4C6BEBE2" w14:textId="77777777" w:rsidR="00FE1316" w:rsidRPr="008F73FD" w:rsidRDefault="00FE1316"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Les congés annuels sont pris après accord du supérieur hiérarchique compte tenu des nécessités du service.</w:t>
      </w:r>
    </w:p>
    <w:p w14:paraId="0589D326" w14:textId="77777777" w:rsidR="00FE1316" w:rsidRPr="008F73FD" w:rsidRDefault="00FE1316"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Le versement de l’indemnité s’opèrera exclusivement dans les cas définis aux articles 5-1 et 5-2 du décret n°85-1250 susvisé.</w:t>
      </w:r>
    </w:p>
    <w:p w14:paraId="3738FFD0" w14:textId="77777777" w:rsidR="00FE1316" w:rsidRPr="008F73FD" w:rsidRDefault="00FE1316"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En cas de versement, l'indemnité est soumise aux mêmes retenues que la rémunération de l'agent.</w:t>
      </w:r>
    </w:p>
    <w:p w14:paraId="5237F81F" w14:textId="77777777" w:rsidR="00FE1316" w:rsidRPr="008F73FD" w:rsidRDefault="00FE1316"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Les modalités de calcul de l’indemnité sont précisées par l’arrêté du 21 juin 2025 relatif aux modalités d'assiette et de calcul de l'indemnité compensatrice pour congé annuel non pris en fin de relation de travail dans la fonction publique territoriale.</w:t>
      </w:r>
    </w:p>
    <w:p w14:paraId="5C04E9D2" w14:textId="77777777" w:rsidR="005F5EE6" w:rsidRPr="008F73FD" w:rsidRDefault="005F5EE6" w:rsidP="008F73FD">
      <w:pPr>
        <w:pStyle w:val="articlecontenu"/>
        <w:spacing w:after="0"/>
        <w:ind w:firstLine="0"/>
        <w:rPr>
          <w:rFonts w:asciiTheme="minorHAnsi" w:hAnsiTheme="minorHAnsi" w:cstheme="minorHAnsi"/>
          <w:bCs/>
          <w:sz w:val="22"/>
          <w:szCs w:val="22"/>
        </w:rPr>
      </w:pPr>
    </w:p>
    <w:p w14:paraId="2956B6E7" w14:textId="50BA341C" w:rsidR="00D640C8" w:rsidRPr="008F73FD" w:rsidRDefault="00D640C8" w:rsidP="008F73FD">
      <w:pPr>
        <w:pStyle w:val="articlen"/>
        <w:spacing w:before="0" w:after="0"/>
        <w:rPr>
          <w:rFonts w:asciiTheme="minorHAnsi" w:hAnsiTheme="minorHAnsi" w:cstheme="minorHAnsi"/>
          <w:sz w:val="22"/>
          <w:szCs w:val="22"/>
        </w:rPr>
      </w:pPr>
      <w:r w:rsidRPr="008F73FD">
        <w:rPr>
          <w:rFonts w:asciiTheme="minorHAnsi" w:hAnsiTheme="minorHAnsi" w:cstheme="minorHAnsi"/>
          <w:sz w:val="22"/>
          <w:szCs w:val="22"/>
        </w:rPr>
        <w:t xml:space="preserve">ARTICLE </w:t>
      </w:r>
      <w:r w:rsidR="00085150" w:rsidRPr="008F73FD">
        <w:rPr>
          <w:rFonts w:asciiTheme="minorHAnsi" w:hAnsiTheme="minorHAnsi" w:cstheme="minorHAnsi"/>
          <w:sz w:val="22"/>
          <w:szCs w:val="22"/>
        </w:rPr>
        <w:t>6</w:t>
      </w:r>
      <w:r w:rsidRPr="008F73FD">
        <w:rPr>
          <w:rFonts w:asciiTheme="minorHAnsi" w:hAnsiTheme="minorHAnsi" w:cstheme="minorHAnsi"/>
          <w:b w:val="0"/>
          <w:bCs w:val="0"/>
          <w:sz w:val="22"/>
          <w:szCs w:val="22"/>
        </w:rPr>
        <w:t xml:space="preserve"> </w:t>
      </w:r>
      <w:r w:rsidRPr="008F73FD">
        <w:rPr>
          <w:rFonts w:asciiTheme="minorHAnsi" w:hAnsiTheme="minorHAnsi" w:cstheme="minorHAnsi"/>
          <w:sz w:val="22"/>
          <w:szCs w:val="22"/>
        </w:rPr>
        <w:t xml:space="preserve">: </w:t>
      </w:r>
      <w:r w:rsidR="7FD8F982" w:rsidRPr="008F73FD">
        <w:rPr>
          <w:rFonts w:asciiTheme="minorHAnsi" w:hAnsiTheme="minorHAnsi" w:cstheme="minorHAnsi"/>
          <w:sz w:val="22"/>
          <w:szCs w:val="22"/>
        </w:rPr>
        <w:t>Sécurité</w:t>
      </w:r>
      <w:r w:rsidRPr="008F73FD">
        <w:rPr>
          <w:rFonts w:asciiTheme="minorHAnsi" w:hAnsiTheme="minorHAnsi" w:cstheme="minorHAnsi"/>
          <w:sz w:val="22"/>
          <w:szCs w:val="22"/>
        </w:rPr>
        <w:t xml:space="preserve"> SOCIALE - RETRAITE</w:t>
      </w:r>
    </w:p>
    <w:p w14:paraId="2199FC6C" w14:textId="77777777" w:rsidR="00D640C8" w:rsidRPr="008F73FD" w:rsidRDefault="00D640C8" w:rsidP="008F73FD">
      <w:pPr>
        <w:pStyle w:val="articlecontenu"/>
        <w:spacing w:after="0"/>
        <w:ind w:firstLine="0"/>
        <w:rPr>
          <w:rFonts w:asciiTheme="minorHAnsi" w:hAnsiTheme="minorHAnsi" w:cstheme="minorHAnsi"/>
          <w:sz w:val="22"/>
          <w:szCs w:val="22"/>
        </w:rPr>
      </w:pPr>
      <w:r w:rsidRPr="008F73FD">
        <w:rPr>
          <w:rFonts w:asciiTheme="minorHAnsi" w:hAnsiTheme="minorHAnsi" w:cstheme="minorHAnsi"/>
          <w:sz w:val="22"/>
          <w:szCs w:val="22"/>
        </w:rPr>
        <w:t>Pendant toute la durée du présent contrat, la rémunération</w:t>
      </w:r>
      <w:r w:rsidRPr="008F73FD">
        <w:rPr>
          <w:rFonts w:asciiTheme="minorHAnsi" w:hAnsiTheme="minorHAnsi" w:cstheme="minorHAnsi"/>
          <w:iCs/>
          <w:sz w:val="22"/>
          <w:szCs w:val="22"/>
        </w:rPr>
        <w:t xml:space="preserve"> </w:t>
      </w:r>
      <w:r w:rsidRPr="008F73FD">
        <w:rPr>
          <w:rFonts w:asciiTheme="minorHAnsi" w:hAnsiTheme="minorHAnsi" w:cstheme="minorHAnsi"/>
          <w:sz w:val="22"/>
          <w:szCs w:val="22"/>
        </w:rPr>
        <w:t>du co-contractant est soumise aux cotisations sociales prévues par le régime général de la Sécurité Sociale.</w:t>
      </w:r>
    </w:p>
    <w:p w14:paraId="579C2382" w14:textId="77777777" w:rsidR="00D640C8" w:rsidRPr="008F73FD" w:rsidRDefault="00D640C8" w:rsidP="008F73FD">
      <w:pPr>
        <w:pStyle w:val="articlecontenu"/>
        <w:spacing w:after="0"/>
        <w:ind w:firstLine="0"/>
        <w:rPr>
          <w:rFonts w:asciiTheme="minorHAnsi" w:hAnsiTheme="minorHAnsi" w:cstheme="minorHAnsi"/>
          <w:sz w:val="22"/>
          <w:szCs w:val="22"/>
        </w:rPr>
      </w:pPr>
      <w:r w:rsidRPr="008F73FD">
        <w:rPr>
          <w:rFonts w:asciiTheme="minorHAnsi" w:hAnsiTheme="minorHAnsi" w:cstheme="minorHAnsi"/>
          <w:sz w:val="22"/>
          <w:szCs w:val="22"/>
        </w:rPr>
        <w:t>Le co-contractant</w:t>
      </w:r>
      <w:r w:rsidRPr="008F73FD">
        <w:rPr>
          <w:rFonts w:asciiTheme="minorHAnsi" w:hAnsiTheme="minorHAnsi" w:cstheme="minorHAnsi"/>
          <w:iCs/>
          <w:sz w:val="22"/>
          <w:szCs w:val="22"/>
        </w:rPr>
        <w:t xml:space="preserve"> </w:t>
      </w:r>
      <w:r w:rsidRPr="008F73FD">
        <w:rPr>
          <w:rFonts w:asciiTheme="minorHAnsi" w:hAnsiTheme="minorHAnsi" w:cstheme="minorHAnsi"/>
          <w:sz w:val="22"/>
          <w:szCs w:val="22"/>
        </w:rPr>
        <w:t>est affilié</w:t>
      </w:r>
      <w:r w:rsidRPr="008F73FD">
        <w:rPr>
          <w:rFonts w:asciiTheme="minorHAnsi" w:hAnsiTheme="minorHAnsi" w:cstheme="minorHAnsi"/>
          <w:i/>
          <w:iCs/>
          <w:sz w:val="22"/>
          <w:szCs w:val="22"/>
        </w:rPr>
        <w:t xml:space="preserve"> </w:t>
      </w:r>
      <w:r w:rsidRPr="008F73FD">
        <w:rPr>
          <w:rFonts w:asciiTheme="minorHAnsi" w:hAnsiTheme="minorHAnsi" w:cstheme="minorHAnsi"/>
          <w:sz w:val="22"/>
          <w:szCs w:val="22"/>
        </w:rPr>
        <w:t>à l'IRCANTEC.</w:t>
      </w:r>
    </w:p>
    <w:p w14:paraId="738610EB" w14:textId="77777777" w:rsidR="00D640C8" w:rsidRPr="008F73FD" w:rsidRDefault="00D640C8" w:rsidP="008F73FD">
      <w:pPr>
        <w:pStyle w:val="articlecontenu"/>
        <w:spacing w:after="0"/>
        <w:ind w:firstLine="0"/>
        <w:rPr>
          <w:rFonts w:asciiTheme="minorHAnsi" w:hAnsiTheme="minorHAnsi" w:cstheme="minorHAnsi"/>
          <w:sz w:val="22"/>
          <w:szCs w:val="22"/>
        </w:rPr>
      </w:pPr>
    </w:p>
    <w:p w14:paraId="5F69248B" w14:textId="219FD21B" w:rsidR="00391AA0" w:rsidRPr="008F73FD" w:rsidRDefault="00391AA0"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 xml:space="preserve">ARTICLE </w:t>
      </w:r>
      <w:r w:rsidR="00085150" w:rsidRPr="008F73FD">
        <w:rPr>
          <w:rFonts w:asciiTheme="minorHAnsi" w:hAnsiTheme="minorHAnsi" w:cstheme="minorHAnsi"/>
          <w:b/>
          <w:bCs/>
          <w:sz w:val="22"/>
          <w:szCs w:val="22"/>
        </w:rPr>
        <w:t>7</w:t>
      </w:r>
      <w:r w:rsidRPr="008F73FD">
        <w:rPr>
          <w:rFonts w:asciiTheme="minorHAnsi" w:hAnsiTheme="minorHAnsi" w:cstheme="minorHAnsi"/>
          <w:b/>
          <w:bCs/>
          <w:sz w:val="22"/>
          <w:szCs w:val="22"/>
        </w:rPr>
        <w:t> : DEROULEMENT DU CONTRAT</w:t>
      </w:r>
    </w:p>
    <w:p w14:paraId="2934EE4B" w14:textId="60237604" w:rsidR="00391AA0" w:rsidRPr="008F73FD" w:rsidRDefault="001C21D2" w:rsidP="008F73FD">
      <w:pPr>
        <w:pStyle w:val="articlecontenu"/>
        <w:spacing w:after="0"/>
        <w:ind w:firstLine="0"/>
        <w:rPr>
          <w:rFonts w:asciiTheme="minorHAnsi" w:hAnsiTheme="minorHAnsi" w:cstheme="minorHAnsi"/>
          <w:bCs/>
          <w:sz w:val="22"/>
          <w:szCs w:val="22"/>
        </w:rPr>
      </w:pPr>
      <w:r>
        <w:rPr>
          <w:rFonts w:asciiTheme="minorHAnsi" w:hAnsiTheme="minorHAnsi" w:cstheme="minorHAnsi"/>
          <w:sz w:val="22"/>
          <w:szCs w:val="22"/>
        </w:rPr>
        <w:t>L</w:t>
      </w:r>
      <w:r w:rsidR="009B10EA" w:rsidRPr="008F73FD">
        <w:rPr>
          <w:rFonts w:asciiTheme="minorHAnsi" w:hAnsiTheme="minorHAnsi" w:cstheme="minorHAnsi"/>
          <w:sz w:val="22"/>
          <w:szCs w:val="22"/>
        </w:rPr>
        <w:t xml:space="preserve">e co-contractant </w:t>
      </w:r>
      <w:r w:rsidR="00391AA0" w:rsidRPr="008F73FD">
        <w:rPr>
          <w:rFonts w:asciiTheme="minorHAnsi" w:hAnsiTheme="minorHAnsi" w:cstheme="minorHAnsi"/>
          <w:bCs/>
          <w:sz w:val="22"/>
          <w:szCs w:val="22"/>
        </w:rPr>
        <w:t>bénéficie au cours du présent contrat de la formation d'intégration prévue pour la titularisation dans le grade de …………………………. sous réserve des aménagements nécessaires fixés par le Centre National de la Fonction Publique territoriale.</w:t>
      </w:r>
    </w:p>
    <w:p w14:paraId="637805D2"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60492FB0"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 xml:space="preserve">Afin de faciliter l’insertion professionnelle de l’agent, ce dernier fera l’objet d’un </w:t>
      </w:r>
      <w:r w:rsidRPr="008F73FD">
        <w:rPr>
          <w:rFonts w:asciiTheme="minorHAnsi" w:hAnsiTheme="minorHAnsi" w:cstheme="minorHAnsi"/>
          <w:sz w:val="22"/>
          <w:szCs w:val="22"/>
        </w:rPr>
        <w:t>suivi personnalisé</w:t>
      </w:r>
      <w:r w:rsidRPr="008F73FD">
        <w:rPr>
          <w:rFonts w:asciiTheme="minorHAnsi" w:hAnsiTheme="minorHAnsi" w:cstheme="minorHAnsi"/>
          <w:bCs/>
          <w:sz w:val="22"/>
          <w:szCs w:val="22"/>
        </w:rPr>
        <w:t xml:space="preserve"> à la fois </w:t>
      </w:r>
      <w:r w:rsidRPr="008F73FD">
        <w:rPr>
          <w:rFonts w:asciiTheme="minorHAnsi" w:hAnsiTheme="minorHAnsi" w:cstheme="minorHAnsi"/>
          <w:sz w:val="22"/>
          <w:szCs w:val="22"/>
        </w:rPr>
        <w:t>médical et professionnel</w:t>
      </w:r>
      <w:r w:rsidRPr="008F73FD">
        <w:rPr>
          <w:rFonts w:asciiTheme="minorHAnsi" w:hAnsiTheme="minorHAnsi" w:cstheme="minorHAnsi"/>
          <w:bCs/>
          <w:sz w:val="22"/>
          <w:szCs w:val="22"/>
        </w:rPr>
        <w:t>.</w:t>
      </w:r>
    </w:p>
    <w:p w14:paraId="6285AD45"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Le déroulement du contrat fait l’objet d’un rapport d’appréciation établi par l’autorité territoriale et, le cas échéant, par le directeur de l’organisme ou de l’établissement de formation. Ce rapport est intégré au dossier individuel de l’agent.</w:t>
      </w:r>
    </w:p>
    <w:p w14:paraId="463F29E8"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2B99FACD" w14:textId="00323A01" w:rsidR="00391AA0" w:rsidRPr="008F73FD" w:rsidRDefault="00391AA0"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 xml:space="preserve">ARTICLE </w:t>
      </w:r>
      <w:r w:rsidR="00085150" w:rsidRPr="008F73FD">
        <w:rPr>
          <w:rFonts w:asciiTheme="minorHAnsi" w:hAnsiTheme="minorHAnsi" w:cstheme="minorHAnsi"/>
          <w:b/>
          <w:bCs/>
          <w:sz w:val="22"/>
          <w:szCs w:val="22"/>
        </w:rPr>
        <w:t>8</w:t>
      </w:r>
      <w:r w:rsidRPr="008F73FD">
        <w:rPr>
          <w:rFonts w:asciiTheme="minorHAnsi" w:hAnsiTheme="minorHAnsi" w:cstheme="minorHAnsi"/>
          <w:b/>
          <w:bCs/>
          <w:sz w:val="22"/>
          <w:szCs w:val="22"/>
        </w:rPr>
        <w:t xml:space="preserve"> : PROLONGATION DU CONTRAT</w:t>
      </w:r>
    </w:p>
    <w:p w14:paraId="597D66B5" w14:textId="77777777" w:rsidR="00085150" w:rsidRPr="008F73FD" w:rsidRDefault="0008515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Quand, du fait des congés successifs de toute nature autres que le congé annuel, le contrat a été interrompu, celui-ci est prolongé dans les conditions de prolongation de la période de stage prévues par les dispositions des articles R327-59 et R327-62 du CGFP.</w:t>
      </w:r>
    </w:p>
    <w:p w14:paraId="3B7B4B86"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15A0A851" w14:textId="77777777" w:rsidR="00085150" w:rsidRPr="008F73FD" w:rsidRDefault="00085150"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ARTICLE 9 : TEMPS PARTIEL</w:t>
      </w:r>
    </w:p>
    <w:p w14:paraId="4F65F215" w14:textId="77777777" w:rsidR="00085150" w:rsidRPr="008F73FD" w:rsidRDefault="0008515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L'exercice des fonctions à temps partiel de l'agent recruté en vertu de l'article L352-4 s'effectue dans les conditions prévues aux articles R327-29 et R327-30 du CGFP. Et en cas de temps partiel, le contrat est prolongé dans les conditions prévues par l'article R327-55 du CGFP.</w:t>
      </w:r>
    </w:p>
    <w:p w14:paraId="1504F47C" w14:textId="77777777" w:rsidR="00085150" w:rsidRPr="008F73FD" w:rsidRDefault="00085150" w:rsidP="008F73FD">
      <w:pPr>
        <w:pStyle w:val="articlecontenu"/>
        <w:spacing w:after="0"/>
        <w:ind w:firstLine="0"/>
        <w:rPr>
          <w:rFonts w:asciiTheme="minorHAnsi" w:hAnsiTheme="minorHAnsi" w:cstheme="minorHAnsi"/>
          <w:bCs/>
          <w:sz w:val="22"/>
          <w:szCs w:val="22"/>
        </w:rPr>
      </w:pPr>
    </w:p>
    <w:p w14:paraId="7A23FF40" w14:textId="77777777" w:rsidR="00085150" w:rsidRPr="008F73FD" w:rsidRDefault="00085150"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ARTICLE 10 : DISCIPLINE</w:t>
      </w:r>
    </w:p>
    <w:p w14:paraId="52044205" w14:textId="3D2C9600" w:rsidR="00085150" w:rsidRPr="008F73FD" w:rsidRDefault="0008515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sz w:val="22"/>
          <w:szCs w:val="22"/>
        </w:rPr>
        <w:lastRenderedPageBreak/>
        <w:t xml:space="preserve">Le co-contractant </w:t>
      </w:r>
      <w:r w:rsidRPr="008F73FD">
        <w:rPr>
          <w:rFonts w:asciiTheme="minorHAnsi" w:hAnsiTheme="minorHAnsi" w:cstheme="minorHAnsi"/>
          <w:bCs/>
          <w:sz w:val="22"/>
          <w:szCs w:val="22"/>
        </w:rPr>
        <w:t>est soumis pendant la durée de son contrat aux mêmes règles que l’agent contractuel</w:t>
      </w:r>
      <w:r w:rsidR="00362539">
        <w:rPr>
          <w:rFonts w:asciiTheme="minorHAnsi" w:hAnsiTheme="minorHAnsi" w:cstheme="minorHAnsi"/>
          <w:bCs/>
          <w:sz w:val="22"/>
          <w:szCs w:val="22"/>
        </w:rPr>
        <w:t>,</w:t>
      </w:r>
      <w:r w:rsidRPr="008F73FD">
        <w:rPr>
          <w:rFonts w:asciiTheme="minorHAnsi" w:hAnsiTheme="minorHAnsi" w:cstheme="minorHAnsi"/>
          <w:bCs/>
          <w:sz w:val="22"/>
          <w:szCs w:val="22"/>
        </w:rPr>
        <w:t xml:space="preserve"> à savoir les dispositions figurant au titre IX du décret n° 88-45 du 15 février 1988.</w:t>
      </w:r>
    </w:p>
    <w:p w14:paraId="086598C1" w14:textId="77777777" w:rsidR="00085150" w:rsidRPr="008F73FD" w:rsidRDefault="00085150" w:rsidP="008F73FD">
      <w:pPr>
        <w:pStyle w:val="articlecontenu"/>
        <w:spacing w:after="0"/>
        <w:ind w:firstLine="0"/>
        <w:rPr>
          <w:rFonts w:asciiTheme="minorHAnsi" w:hAnsiTheme="minorHAnsi" w:cstheme="minorHAnsi"/>
          <w:bCs/>
          <w:sz w:val="22"/>
          <w:szCs w:val="22"/>
        </w:rPr>
      </w:pPr>
    </w:p>
    <w:p w14:paraId="5630AD66"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5E0CC4A6" w14:textId="42517866" w:rsidR="00391AA0" w:rsidRPr="008F73FD" w:rsidRDefault="00391AA0"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ARTICLE 1</w:t>
      </w:r>
      <w:r w:rsidR="00085150" w:rsidRPr="008F73FD">
        <w:rPr>
          <w:rFonts w:asciiTheme="minorHAnsi" w:hAnsiTheme="minorHAnsi" w:cstheme="minorHAnsi"/>
          <w:b/>
          <w:bCs/>
          <w:sz w:val="22"/>
          <w:szCs w:val="22"/>
        </w:rPr>
        <w:t>1</w:t>
      </w:r>
      <w:r w:rsidRPr="008F73FD">
        <w:rPr>
          <w:rFonts w:asciiTheme="minorHAnsi" w:hAnsiTheme="minorHAnsi" w:cstheme="minorHAnsi"/>
          <w:b/>
          <w:bCs/>
          <w:sz w:val="22"/>
          <w:szCs w:val="22"/>
        </w:rPr>
        <w:t xml:space="preserve"> : RUPTURE DU CONTRAT</w:t>
      </w:r>
    </w:p>
    <w:p w14:paraId="369E2919"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1) A l'initiative de la collectivité (ou établissement) employeur</w:t>
      </w:r>
    </w:p>
    <w:p w14:paraId="57E5CAE5"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Le licenciement ne peut intervenir que pour motifs disciplinaires ou inaptitude physique.</w:t>
      </w:r>
    </w:p>
    <w:p w14:paraId="61829076"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7A71D593"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 xml:space="preserve">2) A l’initiative de l’agent </w:t>
      </w:r>
    </w:p>
    <w:p w14:paraId="463119F2"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 xml:space="preserve">La démission </w:t>
      </w:r>
      <w:r w:rsidR="009B10EA" w:rsidRPr="008F73FD">
        <w:rPr>
          <w:rFonts w:asciiTheme="minorHAnsi" w:hAnsiTheme="minorHAnsi" w:cstheme="minorHAnsi"/>
          <w:sz w:val="22"/>
          <w:szCs w:val="22"/>
        </w:rPr>
        <w:t xml:space="preserve">le co-contractant </w:t>
      </w:r>
      <w:r w:rsidRPr="008F73FD">
        <w:rPr>
          <w:rFonts w:asciiTheme="minorHAnsi" w:hAnsiTheme="minorHAnsi" w:cstheme="minorHAnsi"/>
          <w:bCs/>
          <w:sz w:val="22"/>
          <w:szCs w:val="22"/>
        </w:rPr>
        <w:t xml:space="preserve">doit être clairement exprimée par lettre recommandée avec accusé de réception. </w:t>
      </w:r>
    </w:p>
    <w:p w14:paraId="76DABE19" w14:textId="17842701" w:rsidR="00391AA0" w:rsidRPr="008F73FD" w:rsidRDefault="11D1DC72" w:rsidP="008F73FD">
      <w:pPr>
        <w:pStyle w:val="articlecontenu"/>
        <w:spacing w:after="0"/>
        <w:ind w:firstLine="0"/>
        <w:rPr>
          <w:rFonts w:asciiTheme="minorHAnsi" w:hAnsiTheme="minorHAnsi" w:cstheme="minorHAnsi"/>
          <w:sz w:val="22"/>
          <w:szCs w:val="22"/>
        </w:rPr>
      </w:pPr>
      <w:r w:rsidRPr="008F73FD">
        <w:rPr>
          <w:rFonts w:asciiTheme="minorHAnsi" w:hAnsiTheme="minorHAnsi" w:cstheme="minorHAnsi"/>
          <w:sz w:val="22"/>
          <w:szCs w:val="22"/>
        </w:rPr>
        <w:t>Le</w:t>
      </w:r>
      <w:r w:rsidR="009B10EA" w:rsidRPr="008F73FD">
        <w:rPr>
          <w:rFonts w:asciiTheme="minorHAnsi" w:hAnsiTheme="minorHAnsi" w:cstheme="minorHAnsi"/>
          <w:sz w:val="22"/>
          <w:szCs w:val="22"/>
        </w:rPr>
        <w:t xml:space="preserve"> co-contractant </w:t>
      </w:r>
      <w:r w:rsidR="00391AA0" w:rsidRPr="008F73FD">
        <w:rPr>
          <w:rFonts w:asciiTheme="minorHAnsi" w:hAnsiTheme="minorHAnsi" w:cstheme="minorHAnsi"/>
          <w:sz w:val="22"/>
          <w:szCs w:val="22"/>
        </w:rPr>
        <w:t>est tenu de respecter un préavis d'une durée :</w:t>
      </w:r>
    </w:p>
    <w:p w14:paraId="44F23172" w14:textId="05690740" w:rsidR="060979A7" w:rsidRPr="008F73FD" w:rsidRDefault="060979A7" w:rsidP="008F73FD">
      <w:pPr>
        <w:pStyle w:val="articlecontenu"/>
        <w:spacing w:after="0"/>
        <w:ind w:firstLine="0"/>
        <w:rPr>
          <w:rFonts w:asciiTheme="minorHAnsi" w:hAnsiTheme="minorHAnsi" w:cstheme="minorHAnsi"/>
          <w:sz w:val="22"/>
          <w:szCs w:val="22"/>
        </w:rPr>
      </w:pPr>
    </w:p>
    <w:p w14:paraId="0EB34086" w14:textId="77777777" w:rsidR="00391AA0" w:rsidRPr="008F73FD" w:rsidRDefault="00391AA0" w:rsidP="008F73FD">
      <w:pPr>
        <w:pStyle w:val="articlecontenu"/>
        <w:spacing w:after="0"/>
        <w:ind w:firstLine="0"/>
        <w:rPr>
          <w:rFonts w:asciiTheme="minorHAnsi" w:hAnsiTheme="minorHAnsi" w:cstheme="minorHAnsi"/>
          <w:sz w:val="22"/>
          <w:szCs w:val="22"/>
        </w:rPr>
      </w:pPr>
      <w:r w:rsidRPr="008F73FD">
        <w:rPr>
          <w:rFonts w:asciiTheme="minorHAnsi" w:hAnsiTheme="minorHAnsi" w:cstheme="minorHAnsi"/>
          <w:sz w:val="22"/>
          <w:szCs w:val="22"/>
        </w:rPr>
        <w:t>- de 8 jours pour l'agent qui justifie auprès de l'autorité qui l'a recruté d'une ancienneté de services inférieure à six mois de services,</w:t>
      </w:r>
    </w:p>
    <w:p w14:paraId="5926D301" w14:textId="77777777" w:rsidR="00391AA0" w:rsidRPr="008F73FD" w:rsidRDefault="00391AA0" w:rsidP="008F73FD">
      <w:pPr>
        <w:pStyle w:val="articlecontenu"/>
        <w:spacing w:after="0"/>
        <w:ind w:firstLine="0"/>
        <w:rPr>
          <w:rFonts w:asciiTheme="minorHAnsi" w:hAnsiTheme="minorHAnsi" w:cstheme="minorHAnsi"/>
          <w:sz w:val="22"/>
          <w:szCs w:val="22"/>
        </w:rPr>
      </w:pPr>
      <w:r w:rsidRPr="008F73FD">
        <w:rPr>
          <w:rFonts w:asciiTheme="minorHAnsi" w:hAnsiTheme="minorHAnsi" w:cstheme="minorHAnsi"/>
          <w:sz w:val="22"/>
          <w:szCs w:val="22"/>
        </w:rPr>
        <w:t>- de 1 mois pour celui qui justifie auprès de l'autorité qui l'a recruté d'une ancienneté de services comprise entre six mois et deux ans.</w:t>
      </w:r>
    </w:p>
    <w:p w14:paraId="2BA226A1"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7AFE298E" w14:textId="5EE08D6F" w:rsidR="00391AA0" w:rsidRPr="008F73FD" w:rsidRDefault="00391AA0"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ARTICLE 1</w:t>
      </w:r>
      <w:r w:rsidR="00085150" w:rsidRPr="008F73FD">
        <w:rPr>
          <w:rFonts w:asciiTheme="minorHAnsi" w:hAnsiTheme="minorHAnsi" w:cstheme="minorHAnsi"/>
          <w:b/>
          <w:bCs/>
          <w:sz w:val="22"/>
          <w:szCs w:val="22"/>
        </w:rPr>
        <w:t>2</w:t>
      </w:r>
      <w:r w:rsidRPr="008F73FD">
        <w:rPr>
          <w:rFonts w:asciiTheme="minorHAnsi" w:hAnsiTheme="minorHAnsi" w:cstheme="minorHAnsi"/>
          <w:b/>
          <w:bCs/>
          <w:sz w:val="22"/>
          <w:szCs w:val="22"/>
        </w:rPr>
        <w:t xml:space="preserve"> : TERME DU CONTRAT</w:t>
      </w:r>
    </w:p>
    <w:p w14:paraId="45F83A55"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 xml:space="preserve">A l'issue du contrat, l'appréciation de l'aptitude professionnelle de l'agent par l'autorité territoriale est effectuée au vu du dossier de l'intéressé(e) et après un entretien de celui(celle)-ci. </w:t>
      </w:r>
    </w:p>
    <w:p w14:paraId="17AD93B2"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26F9CF5A"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 xml:space="preserve">Une évaluation des compétences </w:t>
      </w:r>
      <w:r w:rsidR="009B10EA" w:rsidRPr="008F73FD">
        <w:rPr>
          <w:rFonts w:asciiTheme="minorHAnsi" w:hAnsiTheme="minorHAnsi" w:cstheme="minorHAnsi"/>
          <w:sz w:val="22"/>
          <w:szCs w:val="22"/>
        </w:rPr>
        <w:t xml:space="preserve">du co-contractant </w:t>
      </w:r>
      <w:r w:rsidRPr="008F73FD">
        <w:rPr>
          <w:rFonts w:asciiTheme="minorHAnsi" w:hAnsiTheme="minorHAnsi" w:cstheme="minorHAnsi"/>
          <w:bCs/>
          <w:sz w:val="22"/>
          <w:szCs w:val="22"/>
        </w:rPr>
        <w:t>est effectuée de façon à favoriser son intégration professionnelle.</w:t>
      </w:r>
    </w:p>
    <w:p w14:paraId="0ED24F5F"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En conséquence, l'autorité territoriale procèdera :</w:t>
      </w:r>
    </w:p>
    <w:p w14:paraId="0DE4B5B7"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6F750139"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1- soit à la titularisation : si l</w:t>
      </w:r>
      <w:r w:rsidR="009B10EA" w:rsidRPr="008F73FD">
        <w:rPr>
          <w:rFonts w:asciiTheme="minorHAnsi" w:hAnsiTheme="minorHAnsi" w:cstheme="minorHAnsi"/>
          <w:sz w:val="22"/>
          <w:szCs w:val="22"/>
        </w:rPr>
        <w:t>e co-contractant</w:t>
      </w:r>
      <w:r w:rsidRPr="008F73FD">
        <w:rPr>
          <w:rFonts w:asciiTheme="minorHAnsi" w:hAnsiTheme="minorHAnsi" w:cstheme="minorHAnsi"/>
          <w:bCs/>
          <w:sz w:val="22"/>
          <w:szCs w:val="22"/>
        </w:rPr>
        <w:t xml:space="preserve"> est déclaré apte à exercer les fonctions, l'autorité territoriale procède à sa titularisation,</w:t>
      </w:r>
    </w:p>
    <w:p w14:paraId="66204FF1"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366376EA" w14:textId="77777777" w:rsidR="00391AA0" w:rsidRPr="008F73FD" w:rsidRDefault="00391AA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2- soit au renouvellement : si l'agent, sans s'être révélé inapte à exercer ses fonctions, n'a pas fait la preuve de capacités professionnelles suffisantes, l'autorité territoriale prononce le renouvellement du contrat pour la même durée que le contrat initial, après avis de la commission administrative paritaire compétente,</w:t>
      </w:r>
    </w:p>
    <w:p w14:paraId="2DBF0D7D"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3DCE3901" w14:textId="779796E7" w:rsidR="00391AA0" w:rsidRPr="008F73FD" w:rsidRDefault="00391AA0" w:rsidP="008F73FD">
      <w:pPr>
        <w:pStyle w:val="articlecontenu"/>
        <w:spacing w:after="0"/>
        <w:ind w:firstLine="0"/>
        <w:rPr>
          <w:rFonts w:asciiTheme="minorHAnsi" w:hAnsiTheme="minorHAnsi" w:cstheme="minorHAnsi"/>
          <w:sz w:val="22"/>
          <w:szCs w:val="22"/>
        </w:rPr>
      </w:pPr>
      <w:r w:rsidRPr="008F73FD">
        <w:rPr>
          <w:rFonts w:asciiTheme="minorHAnsi" w:hAnsiTheme="minorHAnsi" w:cstheme="minorHAnsi"/>
          <w:sz w:val="22"/>
          <w:szCs w:val="22"/>
        </w:rPr>
        <w:t>3- soit au licenciement : si l'appréciation de l'aptitude de l'agent ne permet pas d'envisager qu</w:t>
      </w:r>
      <w:r w:rsidR="009B10EA" w:rsidRPr="008F73FD">
        <w:rPr>
          <w:rFonts w:asciiTheme="minorHAnsi" w:hAnsiTheme="minorHAnsi" w:cstheme="minorHAnsi"/>
          <w:sz w:val="22"/>
          <w:szCs w:val="22"/>
        </w:rPr>
        <w:t xml:space="preserve">e le co-contractant </w:t>
      </w:r>
      <w:r w:rsidRPr="008F73FD">
        <w:rPr>
          <w:rFonts w:asciiTheme="minorHAnsi" w:hAnsiTheme="minorHAnsi" w:cstheme="minorHAnsi"/>
          <w:sz w:val="22"/>
          <w:szCs w:val="22"/>
        </w:rPr>
        <w:t xml:space="preserve">puisse faire preuve de capacités professionnelles suffisantes, le contrat n'est pas renouvelé, après avis de la commission administrative paritaire compétente pour le cadre d'emplois concerné. </w:t>
      </w:r>
      <w:r w:rsidR="180A203A" w:rsidRPr="008F73FD">
        <w:rPr>
          <w:rFonts w:asciiTheme="minorHAnsi" w:hAnsiTheme="minorHAnsi" w:cstheme="minorHAnsi"/>
          <w:sz w:val="22"/>
          <w:szCs w:val="22"/>
        </w:rPr>
        <w:t>Le</w:t>
      </w:r>
      <w:r w:rsidR="009B10EA" w:rsidRPr="008F73FD">
        <w:rPr>
          <w:rFonts w:asciiTheme="minorHAnsi" w:hAnsiTheme="minorHAnsi" w:cstheme="minorHAnsi"/>
          <w:sz w:val="22"/>
          <w:szCs w:val="22"/>
        </w:rPr>
        <w:t xml:space="preserve"> co-contractant</w:t>
      </w:r>
      <w:r w:rsidRPr="008F73FD">
        <w:rPr>
          <w:rFonts w:asciiTheme="minorHAnsi" w:hAnsiTheme="minorHAnsi" w:cstheme="minorHAnsi"/>
          <w:sz w:val="22"/>
          <w:szCs w:val="22"/>
        </w:rPr>
        <w:t xml:space="preserve"> peut bénéficier des allocations d'assurance chômage en application de l'article L</w:t>
      </w:r>
      <w:r w:rsidR="00085150" w:rsidRPr="008F73FD">
        <w:rPr>
          <w:rFonts w:asciiTheme="minorHAnsi" w:hAnsiTheme="minorHAnsi" w:cstheme="minorHAnsi"/>
          <w:sz w:val="22"/>
          <w:szCs w:val="22"/>
        </w:rPr>
        <w:t>5224-1</w:t>
      </w:r>
      <w:r w:rsidRPr="008F73FD">
        <w:rPr>
          <w:rFonts w:asciiTheme="minorHAnsi" w:hAnsiTheme="minorHAnsi" w:cstheme="minorHAnsi"/>
          <w:sz w:val="22"/>
          <w:szCs w:val="22"/>
        </w:rPr>
        <w:t xml:space="preserve"> du </w:t>
      </w:r>
      <w:r w:rsidR="0AC81417" w:rsidRPr="008F73FD">
        <w:rPr>
          <w:rFonts w:asciiTheme="minorHAnsi" w:hAnsiTheme="minorHAnsi" w:cstheme="minorHAnsi"/>
          <w:sz w:val="22"/>
          <w:szCs w:val="22"/>
        </w:rPr>
        <w:t>C</w:t>
      </w:r>
      <w:r w:rsidRPr="008F73FD">
        <w:rPr>
          <w:rFonts w:asciiTheme="minorHAnsi" w:hAnsiTheme="minorHAnsi" w:cstheme="minorHAnsi"/>
          <w:sz w:val="22"/>
          <w:szCs w:val="22"/>
        </w:rPr>
        <w:t xml:space="preserve">ode du </w:t>
      </w:r>
      <w:r w:rsidR="5CB70AA3" w:rsidRPr="008F73FD">
        <w:rPr>
          <w:rFonts w:asciiTheme="minorHAnsi" w:hAnsiTheme="minorHAnsi" w:cstheme="minorHAnsi"/>
          <w:sz w:val="22"/>
          <w:szCs w:val="22"/>
        </w:rPr>
        <w:t>T</w:t>
      </w:r>
      <w:r w:rsidRPr="008F73FD">
        <w:rPr>
          <w:rFonts w:asciiTheme="minorHAnsi" w:hAnsiTheme="minorHAnsi" w:cstheme="minorHAnsi"/>
          <w:sz w:val="22"/>
          <w:szCs w:val="22"/>
        </w:rPr>
        <w:t>ravail.</w:t>
      </w:r>
    </w:p>
    <w:p w14:paraId="6B62F1B3" w14:textId="77777777" w:rsidR="00391AA0" w:rsidRPr="008F73FD" w:rsidRDefault="00391AA0" w:rsidP="008F73FD">
      <w:pPr>
        <w:pStyle w:val="articlecontenu"/>
        <w:spacing w:after="0"/>
        <w:ind w:firstLine="0"/>
        <w:rPr>
          <w:rFonts w:asciiTheme="minorHAnsi" w:hAnsiTheme="minorHAnsi" w:cstheme="minorHAnsi"/>
          <w:bCs/>
          <w:sz w:val="22"/>
          <w:szCs w:val="22"/>
        </w:rPr>
      </w:pPr>
    </w:p>
    <w:p w14:paraId="7010E358" w14:textId="77777777" w:rsidR="00085150" w:rsidRPr="008F73FD" w:rsidRDefault="00085150"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ARTICLE 13 : REPRISE DES SERVICES A LA TITULARISATION</w:t>
      </w:r>
    </w:p>
    <w:p w14:paraId="52EE9F4E" w14:textId="77777777" w:rsidR="00085150" w:rsidRPr="008F73FD" w:rsidRDefault="0008515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sz w:val="22"/>
          <w:szCs w:val="22"/>
        </w:rPr>
        <w:t xml:space="preserve">Le co-contractant </w:t>
      </w:r>
      <w:r w:rsidRPr="008F73FD">
        <w:rPr>
          <w:rFonts w:asciiTheme="minorHAnsi" w:hAnsiTheme="minorHAnsi" w:cstheme="minorHAnsi"/>
          <w:bCs/>
          <w:sz w:val="22"/>
          <w:szCs w:val="22"/>
        </w:rPr>
        <w:t xml:space="preserve">bénéficie de la reprise d’ancienneté de ses services antérieurs dans les mêmes conditions que les fonctionnaires recrutés par concours. </w:t>
      </w:r>
    </w:p>
    <w:p w14:paraId="27624263" w14:textId="77777777" w:rsidR="00085150" w:rsidRPr="008F73FD" w:rsidRDefault="0008515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En cas de renouvellement du contrat, la prise en compte de l'ancienneté acquise est limitée à la durée initiale du contrat avant renouvellement.</w:t>
      </w:r>
    </w:p>
    <w:p w14:paraId="448DC85B" w14:textId="3C788458" w:rsidR="00085150" w:rsidRPr="008F73FD" w:rsidRDefault="00085150"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Au moment de la titularisation, les périodes de congés avec traitement accordées à l'agent sont prises en compte dans les conditions prévues aux articles R327-58 et R327-71 du CGFP.</w:t>
      </w:r>
    </w:p>
    <w:p w14:paraId="3E72BDBF" w14:textId="77777777" w:rsidR="005F5EE6" w:rsidRPr="008F73FD" w:rsidRDefault="005F5EE6" w:rsidP="008F73FD">
      <w:pPr>
        <w:pStyle w:val="articlecontenu"/>
        <w:spacing w:after="0"/>
        <w:ind w:firstLine="0"/>
        <w:rPr>
          <w:rFonts w:asciiTheme="minorHAnsi" w:hAnsiTheme="minorHAnsi" w:cstheme="minorHAnsi"/>
          <w:b/>
          <w:bCs/>
          <w:sz w:val="22"/>
          <w:szCs w:val="22"/>
        </w:rPr>
      </w:pPr>
    </w:p>
    <w:p w14:paraId="0E4C262D" w14:textId="77777777" w:rsidR="00085150" w:rsidRPr="008F73FD" w:rsidRDefault="00085150"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ARTICLE 14 : DISPOSITIONS DIVERSES</w:t>
      </w:r>
    </w:p>
    <w:p w14:paraId="680A4E5D" w14:textId="0D32503C" w:rsidR="00391AA0" w:rsidRPr="008F73FD" w:rsidRDefault="00362539" w:rsidP="008F73FD">
      <w:pPr>
        <w:pStyle w:val="articlecontenu"/>
        <w:spacing w:after="0"/>
        <w:ind w:firstLine="0"/>
        <w:rPr>
          <w:rFonts w:asciiTheme="minorHAnsi" w:hAnsiTheme="minorHAnsi" w:cstheme="minorHAnsi"/>
          <w:bCs/>
          <w:sz w:val="22"/>
          <w:szCs w:val="22"/>
        </w:rPr>
      </w:pPr>
      <w:r>
        <w:rPr>
          <w:rFonts w:asciiTheme="minorHAnsi" w:hAnsiTheme="minorHAnsi" w:cstheme="minorHAnsi"/>
          <w:sz w:val="22"/>
          <w:szCs w:val="22"/>
        </w:rPr>
        <w:t>Seules l</w:t>
      </w:r>
      <w:r w:rsidR="00085150" w:rsidRPr="008F73FD">
        <w:rPr>
          <w:rFonts w:asciiTheme="minorHAnsi" w:hAnsiTheme="minorHAnsi" w:cstheme="minorHAnsi"/>
          <w:sz w:val="22"/>
          <w:szCs w:val="22"/>
        </w:rPr>
        <w:t>es dispositions de l’article 1</w:t>
      </w:r>
      <w:r w:rsidR="00085150" w:rsidRPr="008F73FD">
        <w:rPr>
          <w:rFonts w:asciiTheme="minorHAnsi" w:hAnsiTheme="minorHAnsi" w:cstheme="minorHAnsi"/>
          <w:sz w:val="22"/>
          <w:szCs w:val="22"/>
          <w:vertAlign w:val="superscript"/>
        </w:rPr>
        <w:t>er</w:t>
      </w:r>
      <w:r w:rsidR="00085150" w:rsidRPr="008F73FD">
        <w:rPr>
          <w:rFonts w:asciiTheme="minorHAnsi" w:hAnsiTheme="minorHAnsi" w:cstheme="minorHAnsi"/>
          <w:sz w:val="22"/>
          <w:szCs w:val="22"/>
        </w:rPr>
        <w:t>, du titre II à l’exception de l’article 6, des titres III, V, VII et IX ainsi que les dispositions de l’article 49-1</w:t>
      </w:r>
      <w:r>
        <w:rPr>
          <w:rFonts w:asciiTheme="minorHAnsi" w:hAnsiTheme="minorHAnsi" w:cstheme="minorHAnsi"/>
          <w:sz w:val="22"/>
          <w:szCs w:val="22"/>
        </w:rPr>
        <w:t xml:space="preserve"> </w:t>
      </w:r>
      <w:r w:rsidR="00085150" w:rsidRPr="008F73FD">
        <w:rPr>
          <w:rFonts w:asciiTheme="minorHAnsi" w:hAnsiTheme="minorHAnsi" w:cstheme="minorHAnsi"/>
          <w:sz w:val="22"/>
          <w:szCs w:val="22"/>
        </w:rPr>
        <w:t>du titre XI du décret n°88-145 du 15 février 1988 sont applicables au cocontractant.</w:t>
      </w:r>
    </w:p>
    <w:p w14:paraId="19219836"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0218F91F" w14:textId="1A368465" w:rsidR="00D640C8" w:rsidRPr="008F73FD" w:rsidRDefault="00D640C8"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 xml:space="preserve">ARTICLE </w:t>
      </w:r>
      <w:r w:rsidR="00444DC9" w:rsidRPr="008F73FD">
        <w:rPr>
          <w:rFonts w:asciiTheme="minorHAnsi" w:hAnsiTheme="minorHAnsi" w:cstheme="minorHAnsi"/>
          <w:b/>
          <w:bCs/>
          <w:sz w:val="22"/>
          <w:szCs w:val="22"/>
        </w:rPr>
        <w:t>1</w:t>
      </w:r>
      <w:r w:rsidR="00085150" w:rsidRPr="008F73FD">
        <w:rPr>
          <w:rFonts w:asciiTheme="minorHAnsi" w:hAnsiTheme="minorHAnsi" w:cstheme="minorHAnsi"/>
          <w:b/>
          <w:bCs/>
          <w:sz w:val="22"/>
          <w:szCs w:val="22"/>
        </w:rPr>
        <w:t>5</w:t>
      </w:r>
      <w:r w:rsidRPr="008F73FD">
        <w:rPr>
          <w:rFonts w:asciiTheme="minorHAnsi" w:hAnsiTheme="minorHAnsi" w:cstheme="minorHAnsi"/>
          <w:b/>
          <w:bCs/>
          <w:sz w:val="22"/>
          <w:szCs w:val="22"/>
        </w:rPr>
        <w:t> : CONTENTIEUX</w:t>
      </w:r>
    </w:p>
    <w:p w14:paraId="6319A6E1" w14:textId="77777777" w:rsidR="00D640C8" w:rsidRPr="008F73FD" w:rsidRDefault="00D640C8"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Les litiges nés de l’exécution du présent contrat relèvent de la compétence de la juridiction administrative, Tribunal administratif- 30 rue Charles Nodier – 25 000 BESANCON, dans le respect du délai de recours de deux mois à compter de sa notification, sa réception par le représentant de l’Etat et sa publication.</w:t>
      </w:r>
    </w:p>
    <w:p w14:paraId="296FEF7D"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196DF56D" w14:textId="68468D7F" w:rsidR="00D640C8" w:rsidRPr="008F73FD" w:rsidRDefault="00D640C8" w:rsidP="008F73FD">
      <w:pPr>
        <w:pStyle w:val="articlecontenu"/>
        <w:spacing w:after="0"/>
        <w:ind w:firstLine="0"/>
        <w:rPr>
          <w:rFonts w:asciiTheme="minorHAnsi" w:hAnsiTheme="minorHAnsi" w:cstheme="minorHAnsi"/>
          <w:b/>
          <w:bCs/>
          <w:sz w:val="22"/>
          <w:szCs w:val="22"/>
        </w:rPr>
      </w:pPr>
      <w:r w:rsidRPr="008F73FD">
        <w:rPr>
          <w:rFonts w:asciiTheme="minorHAnsi" w:hAnsiTheme="minorHAnsi" w:cstheme="minorHAnsi"/>
          <w:b/>
          <w:bCs/>
          <w:sz w:val="22"/>
          <w:szCs w:val="22"/>
        </w:rPr>
        <w:t xml:space="preserve">ARTICLE </w:t>
      </w:r>
      <w:r w:rsidR="00444DC9" w:rsidRPr="008F73FD">
        <w:rPr>
          <w:rFonts w:asciiTheme="minorHAnsi" w:hAnsiTheme="minorHAnsi" w:cstheme="minorHAnsi"/>
          <w:b/>
          <w:bCs/>
          <w:sz w:val="22"/>
          <w:szCs w:val="22"/>
        </w:rPr>
        <w:t>1</w:t>
      </w:r>
      <w:r w:rsidR="00085150" w:rsidRPr="008F73FD">
        <w:rPr>
          <w:rFonts w:asciiTheme="minorHAnsi" w:hAnsiTheme="minorHAnsi" w:cstheme="minorHAnsi"/>
          <w:b/>
          <w:bCs/>
          <w:sz w:val="22"/>
          <w:szCs w:val="22"/>
        </w:rPr>
        <w:t>6</w:t>
      </w:r>
      <w:r w:rsidRPr="008F73FD">
        <w:rPr>
          <w:rFonts w:asciiTheme="minorHAnsi" w:hAnsiTheme="minorHAnsi" w:cstheme="minorHAnsi"/>
          <w:b/>
          <w:bCs/>
          <w:sz w:val="22"/>
          <w:szCs w:val="22"/>
        </w:rPr>
        <w:t> :</w:t>
      </w:r>
    </w:p>
    <w:p w14:paraId="1488D59D" w14:textId="77777777" w:rsidR="00D640C8" w:rsidRPr="008F73FD" w:rsidRDefault="00D640C8"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Le présent acte sera :</w:t>
      </w:r>
    </w:p>
    <w:p w14:paraId="04D0B3A2" w14:textId="77777777" w:rsidR="00D640C8" w:rsidRPr="008F73FD" w:rsidRDefault="004E48D1" w:rsidP="008F73FD">
      <w:pPr>
        <w:pStyle w:val="articlecontenu"/>
        <w:spacing w:after="0"/>
        <w:ind w:left="142" w:firstLine="0"/>
        <w:rPr>
          <w:rFonts w:asciiTheme="minorHAnsi" w:hAnsiTheme="minorHAnsi" w:cstheme="minorHAnsi"/>
          <w:bCs/>
          <w:sz w:val="22"/>
          <w:szCs w:val="22"/>
        </w:rPr>
      </w:pPr>
      <w:r w:rsidRPr="008F73FD">
        <w:rPr>
          <w:rFonts w:asciiTheme="minorHAnsi" w:hAnsiTheme="minorHAnsi" w:cstheme="minorHAnsi"/>
          <w:bCs/>
          <w:sz w:val="22"/>
          <w:szCs w:val="22"/>
        </w:rPr>
        <w:t xml:space="preserve">Transmis </w:t>
      </w:r>
      <w:r w:rsidR="00D640C8" w:rsidRPr="008F73FD">
        <w:rPr>
          <w:rFonts w:asciiTheme="minorHAnsi" w:hAnsiTheme="minorHAnsi" w:cstheme="minorHAnsi"/>
          <w:bCs/>
          <w:sz w:val="22"/>
          <w:szCs w:val="22"/>
        </w:rPr>
        <w:t>au représentant de l’Etat,</w:t>
      </w:r>
    </w:p>
    <w:p w14:paraId="431160F7" w14:textId="77777777" w:rsidR="00D640C8" w:rsidRPr="008F73FD" w:rsidRDefault="004E48D1" w:rsidP="008F73FD">
      <w:pPr>
        <w:pStyle w:val="articlecontenu"/>
        <w:spacing w:after="0"/>
        <w:ind w:left="142" w:firstLine="0"/>
        <w:rPr>
          <w:rFonts w:asciiTheme="minorHAnsi" w:hAnsiTheme="minorHAnsi" w:cstheme="minorHAnsi"/>
          <w:bCs/>
          <w:sz w:val="22"/>
          <w:szCs w:val="22"/>
        </w:rPr>
      </w:pPr>
      <w:r w:rsidRPr="008F73FD">
        <w:rPr>
          <w:rFonts w:asciiTheme="minorHAnsi" w:hAnsiTheme="minorHAnsi" w:cstheme="minorHAnsi"/>
          <w:bCs/>
          <w:sz w:val="22"/>
          <w:szCs w:val="22"/>
        </w:rPr>
        <w:t xml:space="preserve">Notifié </w:t>
      </w:r>
      <w:r w:rsidR="009D30A7" w:rsidRPr="008F73FD">
        <w:rPr>
          <w:rFonts w:asciiTheme="minorHAnsi" w:hAnsiTheme="minorHAnsi" w:cstheme="minorHAnsi"/>
          <w:bCs/>
          <w:sz w:val="22"/>
          <w:szCs w:val="22"/>
        </w:rPr>
        <w:t>au co-contractant</w:t>
      </w:r>
      <w:r w:rsidR="00D640C8" w:rsidRPr="008F73FD">
        <w:rPr>
          <w:rFonts w:asciiTheme="minorHAnsi" w:hAnsiTheme="minorHAnsi" w:cstheme="minorHAnsi"/>
          <w:bCs/>
          <w:sz w:val="22"/>
          <w:szCs w:val="22"/>
        </w:rPr>
        <w:t>,</w:t>
      </w:r>
    </w:p>
    <w:p w14:paraId="45197452" w14:textId="143D475C" w:rsidR="00D640C8" w:rsidRPr="008F73FD" w:rsidRDefault="004E48D1" w:rsidP="008F73FD">
      <w:pPr>
        <w:pStyle w:val="articlecontenu"/>
        <w:spacing w:after="0"/>
        <w:ind w:left="142" w:firstLine="0"/>
        <w:rPr>
          <w:rFonts w:asciiTheme="minorHAnsi" w:hAnsiTheme="minorHAnsi" w:cstheme="minorHAnsi"/>
          <w:sz w:val="22"/>
          <w:szCs w:val="22"/>
        </w:rPr>
      </w:pPr>
      <w:r w:rsidRPr="008F73FD">
        <w:rPr>
          <w:rFonts w:asciiTheme="minorHAnsi" w:hAnsiTheme="minorHAnsi" w:cstheme="minorHAnsi"/>
          <w:sz w:val="22"/>
          <w:szCs w:val="22"/>
        </w:rPr>
        <w:t>Trans</w:t>
      </w:r>
      <w:r w:rsidR="00D640C8" w:rsidRPr="008F73FD">
        <w:rPr>
          <w:rFonts w:asciiTheme="minorHAnsi" w:hAnsiTheme="minorHAnsi" w:cstheme="minorHAnsi"/>
          <w:sz w:val="22"/>
          <w:szCs w:val="22"/>
        </w:rPr>
        <w:t xml:space="preserve">mis au comptable de la </w:t>
      </w:r>
      <w:r w:rsidR="6E348B49" w:rsidRPr="008F73FD">
        <w:rPr>
          <w:rFonts w:asciiTheme="minorHAnsi" w:hAnsiTheme="minorHAnsi" w:cstheme="minorHAnsi"/>
          <w:sz w:val="22"/>
          <w:szCs w:val="22"/>
        </w:rPr>
        <w:t xml:space="preserve">collectivité / l’établissement </w:t>
      </w:r>
      <w:r w:rsidR="00D640C8" w:rsidRPr="008F73FD">
        <w:rPr>
          <w:rFonts w:asciiTheme="minorHAnsi" w:hAnsiTheme="minorHAnsi" w:cstheme="minorHAnsi"/>
          <w:sz w:val="22"/>
          <w:szCs w:val="22"/>
        </w:rPr>
        <w:t>public employeur,</w:t>
      </w:r>
    </w:p>
    <w:p w14:paraId="117A0D1D" w14:textId="77777777" w:rsidR="00D640C8" w:rsidRPr="008F73FD" w:rsidRDefault="004E48D1" w:rsidP="008F73FD">
      <w:pPr>
        <w:pStyle w:val="articlecontenu"/>
        <w:spacing w:after="0"/>
        <w:ind w:left="142" w:firstLine="0"/>
        <w:rPr>
          <w:rFonts w:asciiTheme="minorHAnsi" w:hAnsiTheme="minorHAnsi" w:cstheme="minorHAnsi"/>
          <w:bCs/>
          <w:sz w:val="22"/>
          <w:szCs w:val="22"/>
        </w:rPr>
      </w:pPr>
      <w:r w:rsidRPr="008F73FD">
        <w:rPr>
          <w:rFonts w:asciiTheme="minorHAnsi" w:hAnsiTheme="minorHAnsi" w:cstheme="minorHAnsi"/>
          <w:bCs/>
          <w:sz w:val="22"/>
          <w:szCs w:val="22"/>
        </w:rPr>
        <w:t>Trans</w:t>
      </w:r>
      <w:r w:rsidR="00D640C8" w:rsidRPr="008F73FD">
        <w:rPr>
          <w:rFonts w:asciiTheme="minorHAnsi" w:hAnsiTheme="minorHAnsi" w:cstheme="minorHAnsi"/>
          <w:bCs/>
          <w:sz w:val="22"/>
          <w:szCs w:val="22"/>
        </w:rPr>
        <w:t>mis au Président du Centre de gestion de la Fonction Publique Territoriale de la Haute-Saône.</w:t>
      </w:r>
    </w:p>
    <w:p w14:paraId="7194DBDC"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769D0D3C"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54CD245A"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7F74F47B" w14:textId="77777777" w:rsidR="00D640C8" w:rsidRPr="008F73FD" w:rsidRDefault="00D640C8"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Fait en double exemplaires</w:t>
      </w:r>
    </w:p>
    <w:p w14:paraId="1231BE67"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36FEB5B0"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0DF69EBC" w14:textId="77777777" w:rsidR="00D640C8" w:rsidRPr="008F73FD" w:rsidRDefault="00D640C8" w:rsidP="008F73FD">
      <w:pPr>
        <w:pStyle w:val="articlecontenu"/>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à.............................................................., le.................................</w:t>
      </w:r>
    </w:p>
    <w:p w14:paraId="30D7AA69"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7196D064"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34FF1C98"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52EEEFD5" w14:textId="7C984571" w:rsidR="00D640C8" w:rsidRPr="008F73FD" w:rsidRDefault="00D640C8" w:rsidP="008F73FD">
      <w:pPr>
        <w:pStyle w:val="articlecontenu"/>
        <w:tabs>
          <w:tab w:val="left" w:pos="5103"/>
        </w:tabs>
        <w:spacing w:after="0"/>
        <w:ind w:firstLine="0"/>
        <w:rPr>
          <w:rFonts w:asciiTheme="minorHAnsi" w:hAnsiTheme="minorHAnsi" w:cstheme="minorHAnsi"/>
          <w:sz w:val="22"/>
          <w:szCs w:val="22"/>
        </w:rPr>
      </w:pPr>
      <w:r w:rsidRPr="008F73FD">
        <w:rPr>
          <w:rFonts w:asciiTheme="minorHAnsi" w:hAnsiTheme="minorHAnsi" w:cstheme="minorHAnsi"/>
          <w:sz w:val="22"/>
          <w:szCs w:val="22"/>
        </w:rPr>
        <w:t>(AUTORITE TERRITORIALE),</w:t>
      </w:r>
      <w:r w:rsidRPr="008F73FD">
        <w:rPr>
          <w:rFonts w:asciiTheme="minorHAnsi" w:hAnsiTheme="minorHAnsi" w:cstheme="minorHAnsi"/>
          <w:sz w:val="22"/>
          <w:szCs w:val="22"/>
        </w:rPr>
        <w:tab/>
      </w:r>
      <w:r w:rsidRPr="008F73FD">
        <w:rPr>
          <w:rFonts w:asciiTheme="minorHAnsi" w:hAnsiTheme="minorHAnsi" w:cstheme="minorHAnsi"/>
          <w:sz w:val="22"/>
          <w:szCs w:val="22"/>
        </w:rPr>
        <w:tab/>
        <w:t>Le co-contractant,</w:t>
      </w:r>
    </w:p>
    <w:p w14:paraId="52F9E815" w14:textId="77777777" w:rsidR="00D640C8" w:rsidRPr="008F73FD" w:rsidRDefault="00D640C8" w:rsidP="008F73FD">
      <w:pPr>
        <w:pStyle w:val="articlecontenu"/>
        <w:tabs>
          <w:tab w:val="left" w:pos="5103"/>
        </w:tabs>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NOM Prénom</w:t>
      </w:r>
      <w:r w:rsidRPr="008F73FD">
        <w:rPr>
          <w:rFonts w:asciiTheme="minorHAnsi" w:hAnsiTheme="minorHAnsi" w:cstheme="minorHAnsi"/>
          <w:bCs/>
          <w:sz w:val="22"/>
          <w:szCs w:val="22"/>
        </w:rPr>
        <w:tab/>
      </w:r>
      <w:r w:rsidR="009B10EA" w:rsidRPr="008F73FD">
        <w:rPr>
          <w:rFonts w:asciiTheme="minorHAnsi" w:hAnsiTheme="minorHAnsi" w:cstheme="minorHAnsi"/>
          <w:bCs/>
          <w:sz w:val="22"/>
          <w:szCs w:val="22"/>
        </w:rPr>
        <w:tab/>
      </w:r>
      <w:r w:rsidRPr="008F73FD">
        <w:rPr>
          <w:rFonts w:asciiTheme="minorHAnsi" w:hAnsiTheme="minorHAnsi" w:cstheme="minorHAnsi"/>
          <w:bCs/>
          <w:sz w:val="22"/>
          <w:szCs w:val="22"/>
        </w:rPr>
        <w:t>NOM Prénom</w:t>
      </w:r>
    </w:p>
    <w:p w14:paraId="6D072C0D"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48A21919"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6BD18F9B"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238601FE"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7704CF5E" w14:textId="77777777" w:rsidR="00D640C8" w:rsidRPr="008F73FD" w:rsidRDefault="00D640C8" w:rsidP="008F73FD">
      <w:pPr>
        <w:pStyle w:val="articlecontenu"/>
        <w:tabs>
          <w:tab w:val="left" w:pos="5103"/>
        </w:tabs>
        <w:spacing w:after="0"/>
        <w:ind w:firstLine="0"/>
        <w:rPr>
          <w:rFonts w:asciiTheme="minorHAnsi" w:hAnsiTheme="minorHAnsi" w:cstheme="minorHAnsi"/>
          <w:bCs/>
          <w:sz w:val="22"/>
          <w:szCs w:val="22"/>
        </w:rPr>
      </w:pPr>
      <w:r w:rsidRPr="008F73FD">
        <w:rPr>
          <w:rFonts w:asciiTheme="minorHAnsi" w:hAnsiTheme="minorHAnsi" w:cstheme="minorHAnsi"/>
          <w:bCs/>
          <w:sz w:val="22"/>
          <w:szCs w:val="22"/>
        </w:rPr>
        <w:t>Signature</w:t>
      </w:r>
      <w:r w:rsidRPr="008F73FD">
        <w:rPr>
          <w:rFonts w:asciiTheme="minorHAnsi" w:hAnsiTheme="minorHAnsi" w:cstheme="minorHAnsi"/>
          <w:bCs/>
          <w:sz w:val="22"/>
          <w:szCs w:val="22"/>
        </w:rPr>
        <w:tab/>
      </w:r>
      <w:r w:rsidR="009B10EA" w:rsidRPr="008F73FD">
        <w:rPr>
          <w:rFonts w:asciiTheme="minorHAnsi" w:hAnsiTheme="minorHAnsi" w:cstheme="minorHAnsi"/>
          <w:bCs/>
          <w:sz w:val="22"/>
          <w:szCs w:val="22"/>
        </w:rPr>
        <w:tab/>
      </w:r>
      <w:r w:rsidRPr="008F73FD">
        <w:rPr>
          <w:rFonts w:asciiTheme="minorHAnsi" w:hAnsiTheme="minorHAnsi" w:cstheme="minorHAnsi"/>
          <w:bCs/>
          <w:sz w:val="22"/>
          <w:szCs w:val="22"/>
        </w:rPr>
        <w:t>Signature</w:t>
      </w:r>
    </w:p>
    <w:p w14:paraId="0F3CABC7" w14:textId="77777777" w:rsidR="00D640C8" w:rsidRPr="008F73FD" w:rsidRDefault="00D640C8" w:rsidP="008F73FD">
      <w:pPr>
        <w:pStyle w:val="articlecontenu"/>
        <w:spacing w:after="0"/>
        <w:ind w:firstLine="0"/>
        <w:rPr>
          <w:rFonts w:asciiTheme="minorHAnsi" w:hAnsiTheme="minorHAnsi" w:cstheme="minorHAnsi"/>
          <w:bCs/>
          <w:sz w:val="22"/>
          <w:szCs w:val="22"/>
        </w:rPr>
      </w:pPr>
    </w:p>
    <w:bookmarkEnd w:id="11"/>
    <w:p w14:paraId="5B08B5D1" w14:textId="77777777" w:rsidR="00D640C8" w:rsidRPr="008F73FD" w:rsidRDefault="00D640C8" w:rsidP="008F73FD">
      <w:pPr>
        <w:pStyle w:val="articlecontenu"/>
        <w:spacing w:after="0"/>
        <w:ind w:firstLine="0"/>
        <w:rPr>
          <w:rFonts w:asciiTheme="minorHAnsi" w:hAnsiTheme="minorHAnsi" w:cstheme="minorHAnsi"/>
          <w:bCs/>
          <w:sz w:val="22"/>
          <w:szCs w:val="22"/>
        </w:rPr>
      </w:pPr>
    </w:p>
    <w:p w14:paraId="16DEB4AB" w14:textId="77777777" w:rsidR="001D0200" w:rsidRPr="008F73FD" w:rsidRDefault="001D0200" w:rsidP="008F73FD">
      <w:pPr>
        <w:pStyle w:val="articlecontenu"/>
        <w:spacing w:after="0"/>
        <w:ind w:firstLine="0"/>
        <w:rPr>
          <w:rFonts w:asciiTheme="minorHAnsi" w:hAnsiTheme="minorHAnsi" w:cstheme="minorHAnsi"/>
          <w:bCs/>
          <w:sz w:val="22"/>
          <w:szCs w:val="22"/>
        </w:rPr>
      </w:pPr>
    </w:p>
    <w:p w14:paraId="0AD9C6F4" w14:textId="77777777" w:rsidR="007265C9" w:rsidRPr="008F73FD" w:rsidRDefault="007265C9" w:rsidP="008F73FD">
      <w:pPr>
        <w:pStyle w:val="notifi"/>
        <w:ind w:left="0"/>
        <w:rPr>
          <w:rFonts w:asciiTheme="minorHAnsi" w:hAnsiTheme="minorHAnsi" w:cstheme="minorHAnsi"/>
          <w:sz w:val="22"/>
          <w:szCs w:val="22"/>
        </w:rPr>
      </w:pPr>
    </w:p>
    <w:sectPr w:rsidR="007265C9" w:rsidRPr="008F73FD" w:rsidSect="00585253">
      <w:footerReference w:type="default" r:id="rId10"/>
      <w:pgSz w:w="11906" w:h="16838"/>
      <w:pgMar w:top="1417" w:right="1417" w:bottom="1417" w:left="1417"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4324" w14:textId="77777777" w:rsidR="00230E18" w:rsidRDefault="00230E18">
      <w:r>
        <w:separator/>
      </w:r>
    </w:p>
  </w:endnote>
  <w:endnote w:type="continuationSeparator" w:id="0">
    <w:p w14:paraId="4A4061F8" w14:textId="77777777" w:rsidR="00230E18" w:rsidRDefault="0023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Symbol"/>
    <w:charset w:val="02"/>
    <w:family w:val="auto"/>
    <w:pitch w:val="variable"/>
    <w:sig w:usb0="00000000" w:usb1="0000001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508D" w14:textId="77777777" w:rsidR="00137E31" w:rsidRPr="00A94A05" w:rsidRDefault="00A94A05" w:rsidP="00A94A05">
    <w:pPr>
      <w:pStyle w:val="Pieddepage"/>
      <w:jc w:val="center"/>
      <w:rPr>
        <w:rFonts w:ascii="Arial" w:hAnsi="Arial" w:cs="Arial"/>
        <w:sz w:val="16"/>
        <w:szCs w:val="16"/>
      </w:rPr>
    </w:pPr>
    <w:r w:rsidRPr="00B66E44">
      <w:rPr>
        <w:rFonts w:ascii="Arial" w:hAnsi="Arial" w:cs="Arial"/>
        <w:sz w:val="16"/>
        <w:szCs w:val="16"/>
      </w:rPr>
      <w:fldChar w:fldCharType="begin"/>
    </w:r>
    <w:r w:rsidRPr="00B66E44">
      <w:rPr>
        <w:rFonts w:ascii="Arial" w:hAnsi="Arial" w:cs="Arial"/>
        <w:sz w:val="16"/>
        <w:szCs w:val="16"/>
      </w:rPr>
      <w:instrText>PAGE  \* Arabic  \* MERGEFORMAT</w:instrText>
    </w:r>
    <w:r w:rsidRPr="00B66E44">
      <w:rPr>
        <w:rFonts w:ascii="Arial" w:hAnsi="Arial" w:cs="Arial"/>
        <w:sz w:val="16"/>
        <w:szCs w:val="16"/>
      </w:rPr>
      <w:fldChar w:fldCharType="separate"/>
    </w:r>
    <w:r>
      <w:rPr>
        <w:rFonts w:ascii="Arial" w:hAnsi="Arial" w:cs="Arial"/>
        <w:sz w:val="16"/>
        <w:szCs w:val="16"/>
      </w:rPr>
      <w:t>1</w:t>
    </w:r>
    <w:r w:rsidRPr="00B66E44">
      <w:rPr>
        <w:rFonts w:ascii="Arial" w:hAnsi="Arial" w:cs="Arial"/>
        <w:sz w:val="16"/>
        <w:szCs w:val="16"/>
      </w:rPr>
      <w:fldChar w:fldCharType="end"/>
    </w:r>
    <w:r w:rsidRPr="00B66E44">
      <w:rPr>
        <w:rFonts w:ascii="Arial" w:hAnsi="Arial" w:cs="Arial"/>
        <w:sz w:val="16"/>
        <w:szCs w:val="16"/>
      </w:rPr>
      <w:t xml:space="preserve"> / </w:t>
    </w:r>
    <w:r w:rsidRPr="00B66E44">
      <w:rPr>
        <w:rFonts w:ascii="Arial" w:hAnsi="Arial" w:cs="Arial"/>
        <w:sz w:val="16"/>
        <w:szCs w:val="16"/>
      </w:rPr>
      <w:fldChar w:fldCharType="begin"/>
    </w:r>
    <w:r w:rsidRPr="00B66E44">
      <w:rPr>
        <w:rFonts w:ascii="Arial" w:hAnsi="Arial" w:cs="Arial"/>
        <w:sz w:val="16"/>
        <w:szCs w:val="16"/>
      </w:rPr>
      <w:instrText>NUMPAGES  \* Arabic  \* MERGEFORMAT</w:instrText>
    </w:r>
    <w:r w:rsidRPr="00B66E44">
      <w:rPr>
        <w:rFonts w:ascii="Arial" w:hAnsi="Arial" w:cs="Arial"/>
        <w:sz w:val="16"/>
        <w:szCs w:val="16"/>
      </w:rPr>
      <w:fldChar w:fldCharType="separate"/>
    </w:r>
    <w:r>
      <w:rPr>
        <w:rFonts w:ascii="Arial" w:hAnsi="Arial" w:cs="Arial"/>
        <w:sz w:val="16"/>
        <w:szCs w:val="16"/>
      </w:rPr>
      <w:t>5</w:t>
    </w:r>
    <w:r w:rsidRPr="00B66E44">
      <w:rPr>
        <w:rFonts w:ascii="Arial" w:hAnsi="Arial" w:cs="Arial"/>
        <w:sz w:val="16"/>
        <w:szCs w:val="16"/>
      </w:rPr>
      <w:fldChar w:fldCharType="end"/>
    </w:r>
    <w:r w:rsidR="00137E31">
      <w:rPr>
        <w:rFonts w:ascii="Arial" w:hAnsi="Arial" w:cs="Arial"/>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8AA0" w14:textId="77777777" w:rsidR="00230E18" w:rsidRDefault="00230E18">
      <w:r>
        <w:separator/>
      </w:r>
    </w:p>
  </w:footnote>
  <w:footnote w:type="continuationSeparator" w:id="0">
    <w:p w14:paraId="0851424A" w14:textId="77777777" w:rsidR="00230E18" w:rsidRDefault="00230E1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PlQJrTv" int2:invalidationBookmarkName="" int2:hashCode="gZ9B8Fg3nrURaP" int2:id="ZwUscu0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C9A2455"/>
    <w:multiLevelType w:val="hybridMultilevel"/>
    <w:tmpl w:val="10C813FC"/>
    <w:lvl w:ilvl="0" w:tplc="3334DE40">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21D5D4C"/>
    <w:multiLevelType w:val="hybridMultilevel"/>
    <w:tmpl w:val="12FC9C68"/>
    <w:lvl w:ilvl="0" w:tplc="1DF23AF0">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DE2E21"/>
    <w:multiLevelType w:val="hybridMultilevel"/>
    <w:tmpl w:val="C000321E"/>
    <w:lvl w:ilvl="0" w:tplc="065E8E08">
      <w:start w:val="1"/>
      <w:numFmt w:val="bullet"/>
      <w:lvlText w:val=""/>
      <w:lvlJc w:val="left"/>
      <w:pPr>
        <w:ind w:left="720" w:hanging="360"/>
      </w:pPr>
      <w:rPr>
        <w:rFonts w:ascii="Symbol" w:hAnsi="Symbo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68974C1"/>
    <w:multiLevelType w:val="hybridMultilevel"/>
    <w:tmpl w:val="A5703AA0"/>
    <w:lvl w:ilvl="0" w:tplc="1DF23AF0">
      <w:numFmt w:val="bullet"/>
      <w:lvlText w:val="-"/>
      <w:lvlJc w:val="left"/>
      <w:pPr>
        <w:ind w:left="720" w:hanging="360"/>
      </w:pPr>
      <w:rPr>
        <w:rFonts w:ascii="Arial" w:hAnsi="Aria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157D95"/>
    <w:multiLevelType w:val="hybridMultilevel"/>
    <w:tmpl w:val="3FCE4008"/>
    <w:lvl w:ilvl="0" w:tplc="2F0C5162">
      <w:numFmt w:val="bullet"/>
      <w:lvlText w:val="è"/>
      <w:lvlJc w:val="left"/>
      <w:pPr>
        <w:ind w:left="720" w:hanging="360"/>
      </w:pPr>
      <w:rPr>
        <w:rFonts w:ascii="Wingdings" w:hAnsi="Wingdings"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F86DDA"/>
    <w:multiLevelType w:val="hybridMultilevel"/>
    <w:tmpl w:val="3BB29ACE"/>
    <w:lvl w:ilvl="0" w:tplc="93C0C028">
      <w:start w:val="6"/>
      <w:numFmt w:val="bullet"/>
      <w:lvlText w:val="-"/>
      <w:lvlJc w:val="left"/>
      <w:pPr>
        <w:tabs>
          <w:tab w:val="num" w:pos="720"/>
        </w:tabs>
        <w:ind w:left="720" w:hanging="360"/>
      </w:pPr>
      <w:rPr>
        <w:rFonts w:ascii="Verdana" w:eastAsia="Times New Roman" w:hAnsi="Verdana" w:cs="Times New Roman"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5F800F7A"/>
    <w:multiLevelType w:val="hybridMultilevel"/>
    <w:tmpl w:val="F0488F70"/>
    <w:lvl w:ilvl="0" w:tplc="1DF23AF0">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3C31CB"/>
    <w:multiLevelType w:val="hybridMultilevel"/>
    <w:tmpl w:val="D5F0F094"/>
    <w:lvl w:ilvl="0" w:tplc="2F0C5162">
      <w:numFmt w:val="bullet"/>
      <w:lvlText w:val="è"/>
      <w:lvlJc w:val="left"/>
      <w:pPr>
        <w:ind w:left="720" w:hanging="360"/>
      </w:pPr>
      <w:rPr>
        <w:rFonts w:ascii="Wingdings" w:hAnsi="Wingdings"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1A39A4"/>
    <w:multiLevelType w:val="hybridMultilevel"/>
    <w:tmpl w:val="E3F83656"/>
    <w:lvl w:ilvl="0" w:tplc="3334DE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77324F"/>
    <w:multiLevelType w:val="hybridMultilevel"/>
    <w:tmpl w:val="7D280B5A"/>
    <w:lvl w:ilvl="0" w:tplc="24EA7B24">
      <w:start w:val="1"/>
      <w:numFmt w:val="bullet"/>
      <w:lvlText w:val="è"/>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0635494">
    <w:abstractNumId w:val="1"/>
  </w:num>
  <w:num w:numId="2" w16cid:durableId="2083675616">
    <w:abstractNumId w:val="5"/>
  </w:num>
  <w:num w:numId="3" w16cid:durableId="375202681">
    <w:abstractNumId w:val="6"/>
  </w:num>
  <w:num w:numId="4" w16cid:durableId="327750577">
    <w:abstractNumId w:val="7"/>
  </w:num>
  <w:num w:numId="5" w16cid:durableId="404302994">
    <w:abstractNumId w:val="2"/>
  </w:num>
  <w:num w:numId="6" w16cid:durableId="148058857">
    <w:abstractNumId w:val="3"/>
  </w:num>
  <w:num w:numId="7" w16cid:durableId="1395273514">
    <w:abstractNumId w:val="4"/>
  </w:num>
  <w:num w:numId="8" w16cid:durableId="564805794">
    <w:abstractNumId w:val="1"/>
  </w:num>
  <w:num w:numId="9" w16cid:durableId="1211378444">
    <w:abstractNumId w:val="2"/>
  </w:num>
  <w:num w:numId="10" w16cid:durableId="377361082">
    <w:abstractNumId w:val="0"/>
  </w:num>
  <w:num w:numId="11" w16cid:durableId="634022299">
    <w:abstractNumId w:val="16"/>
  </w:num>
  <w:num w:numId="12" w16cid:durableId="612636887">
    <w:abstractNumId w:val="8"/>
  </w:num>
  <w:num w:numId="13" w16cid:durableId="7657330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011778">
    <w:abstractNumId w:val="10"/>
  </w:num>
  <w:num w:numId="15" w16cid:durableId="2137673733">
    <w:abstractNumId w:val="10"/>
  </w:num>
  <w:num w:numId="16" w16cid:durableId="123080111">
    <w:abstractNumId w:val="12"/>
  </w:num>
  <w:num w:numId="17" w16cid:durableId="782924310">
    <w:abstractNumId w:val="17"/>
  </w:num>
  <w:num w:numId="18" w16cid:durableId="1772553038">
    <w:abstractNumId w:val="14"/>
  </w:num>
  <w:num w:numId="19" w16cid:durableId="2037735667">
    <w:abstractNumId w:val="15"/>
  </w:num>
  <w:num w:numId="20" w16cid:durableId="680206363">
    <w:abstractNumId w:val="11"/>
  </w:num>
  <w:num w:numId="21" w16cid:durableId="1888033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2C"/>
    <w:rsid w:val="00000E85"/>
    <w:rsid w:val="00002AB5"/>
    <w:rsid w:val="0001072C"/>
    <w:rsid w:val="00016F60"/>
    <w:rsid w:val="00026B82"/>
    <w:rsid w:val="00027040"/>
    <w:rsid w:val="00033CC5"/>
    <w:rsid w:val="00040F8C"/>
    <w:rsid w:val="000468A9"/>
    <w:rsid w:val="00050E6E"/>
    <w:rsid w:val="000530C4"/>
    <w:rsid w:val="00062F4A"/>
    <w:rsid w:val="00064D24"/>
    <w:rsid w:val="0007472A"/>
    <w:rsid w:val="00081B7C"/>
    <w:rsid w:val="00085150"/>
    <w:rsid w:val="0009269F"/>
    <w:rsid w:val="000B7058"/>
    <w:rsid w:val="000C0677"/>
    <w:rsid w:val="000D076A"/>
    <w:rsid w:val="000D541B"/>
    <w:rsid w:val="000E7261"/>
    <w:rsid w:val="000F6640"/>
    <w:rsid w:val="00101179"/>
    <w:rsid w:val="0010509F"/>
    <w:rsid w:val="00126103"/>
    <w:rsid w:val="001268B3"/>
    <w:rsid w:val="00130448"/>
    <w:rsid w:val="00135914"/>
    <w:rsid w:val="00137E31"/>
    <w:rsid w:val="00137F29"/>
    <w:rsid w:val="00171118"/>
    <w:rsid w:val="001A7266"/>
    <w:rsid w:val="001A75FF"/>
    <w:rsid w:val="001C21D2"/>
    <w:rsid w:val="001D0200"/>
    <w:rsid w:val="001D5093"/>
    <w:rsid w:val="001E20BC"/>
    <w:rsid w:val="001F12A1"/>
    <w:rsid w:val="001F2427"/>
    <w:rsid w:val="001F2F74"/>
    <w:rsid w:val="001F64B7"/>
    <w:rsid w:val="00210725"/>
    <w:rsid w:val="0021326B"/>
    <w:rsid w:val="00230E18"/>
    <w:rsid w:val="00244E80"/>
    <w:rsid w:val="00251552"/>
    <w:rsid w:val="00255EDF"/>
    <w:rsid w:val="00260A44"/>
    <w:rsid w:val="00260C14"/>
    <w:rsid w:val="002709B2"/>
    <w:rsid w:val="0028324E"/>
    <w:rsid w:val="002876A7"/>
    <w:rsid w:val="00292265"/>
    <w:rsid w:val="0029632C"/>
    <w:rsid w:val="002A3A19"/>
    <w:rsid w:val="002B16A4"/>
    <w:rsid w:val="002B6A29"/>
    <w:rsid w:val="002D222C"/>
    <w:rsid w:val="002D632B"/>
    <w:rsid w:val="0030046F"/>
    <w:rsid w:val="003151DB"/>
    <w:rsid w:val="00315AC1"/>
    <w:rsid w:val="00327CF1"/>
    <w:rsid w:val="003328A3"/>
    <w:rsid w:val="00342FCA"/>
    <w:rsid w:val="00350911"/>
    <w:rsid w:val="00350D52"/>
    <w:rsid w:val="0035287D"/>
    <w:rsid w:val="00357CB8"/>
    <w:rsid w:val="00362539"/>
    <w:rsid w:val="00374B8F"/>
    <w:rsid w:val="0037547E"/>
    <w:rsid w:val="00376D08"/>
    <w:rsid w:val="003854DE"/>
    <w:rsid w:val="00391AA0"/>
    <w:rsid w:val="0039299A"/>
    <w:rsid w:val="00394B32"/>
    <w:rsid w:val="00394D4E"/>
    <w:rsid w:val="003A0B80"/>
    <w:rsid w:val="003A101E"/>
    <w:rsid w:val="003B464B"/>
    <w:rsid w:val="003D04F4"/>
    <w:rsid w:val="003D13C2"/>
    <w:rsid w:val="003E03A0"/>
    <w:rsid w:val="003E2148"/>
    <w:rsid w:val="003F0C04"/>
    <w:rsid w:val="00402BB0"/>
    <w:rsid w:val="004145F8"/>
    <w:rsid w:val="00415A9A"/>
    <w:rsid w:val="00415E72"/>
    <w:rsid w:val="00423CBD"/>
    <w:rsid w:val="00434A76"/>
    <w:rsid w:val="0044243B"/>
    <w:rsid w:val="00444DC9"/>
    <w:rsid w:val="004459C7"/>
    <w:rsid w:val="00446CA1"/>
    <w:rsid w:val="00450333"/>
    <w:rsid w:val="00451359"/>
    <w:rsid w:val="00451CAC"/>
    <w:rsid w:val="0045380C"/>
    <w:rsid w:val="00467AED"/>
    <w:rsid w:val="00474238"/>
    <w:rsid w:val="0049663E"/>
    <w:rsid w:val="004A35AD"/>
    <w:rsid w:val="004B29B6"/>
    <w:rsid w:val="004B6910"/>
    <w:rsid w:val="004B6EC8"/>
    <w:rsid w:val="004C219F"/>
    <w:rsid w:val="004C21E0"/>
    <w:rsid w:val="004D2228"/>
    <w:rsid w:val="004D5969"/>
    <w:rsid w:val="004D61AC"/>
    <w:rsid w:val="004E1FC5"/>
    <w:rsid w:val="004E48D1"/>
    <w:rsid w:val="004E56A5"/>
    <w:rsid w:val="004E7E86"/>
    <w:rsid w:val="004F03E6"/>
    <w:rsid w:val="004F2337"/>
    <w:rsid w:val="004F6817"/>
    <w:rsid w:val="004F758C"/>
    <w:rsid w:val="004F7EFD"/>
    <w:rsid w:val="00500D6E"/>
    <w:rsid w:val="00501A77"/>
    <w:rsid w:val="00507971"/>
    <w:rsid w:val="00510149"/>
    <w:rsid w:val="00516839"/>
    <w:rsid w:val="00524B43"/>
    <w:rsid w:val="00534C91"/>
    <w:rsid w:val="0054253B"/>
    <w:rsid w:val="00542D3B"/>
    <w:rsid w:val="005473EA"/>
    <w:rsid w:val="00547C4E"/>
    <w:rsid w:val="00557725"/>
    <w:rsid w:val="005673EB"/>
    <w:rsid w:val="00574BFB"/>
    <w:rsid w:val="0057655B"/>
    <w:rsid w:val="005767D5"/>
    <w:rsid w:val="00585253"/>
    <w:rsid w:val="00586A15"/>
    <w:rsid w:val="00594922"/>
    <w:rsid w:val="00594C5D"/>
    <w:rsid w:val="005A7481"/>
    <w:rsid w:val="005B1E25"/>
    <w:rsid w:val="005B5103"/>
    <w:rsid w:val="005B6651"/>
    <w:rsid w:val="005C3D02"/>
    <w:rsid w:val="005D434E"/>
    <w:rsid w:val="005D64AE"/>
    <w:rsid w:val="005E28A2"/>
    <w:rsid w:val="005F24AC"/>
    <w:rsid w:val="005F5EE6"/>
    <w:rsid w:val="005F77B5"/>
    <w:rsid w:val="006079F3"/>
    <w:rsid w:val="00613C1A"/>
    <w:rsid w:val="00630F38"/>
    <w:rsid w:val="006448A9"/>
    <w:rsid w:val="006551C1"/>
    <w:rsid w:val="00660625"/>
    <w:rsid w:val="00662F20"/>
    <w:rsid w:val="00665C45"/>
    <w:rsid w:val="00670C55"/>
    <w:rsid w:val="00676A14"/>
    <w:rsid w:val="00681451"/>
    <w:rsid w:val="006A5753"/>
    <w:rsid w:val="006A73BA"/>
    <w:rsid w:val="006B2373"/>
    <w:rsid w:val="006B3674"/>
    <w:rsid w:val="006B6669"/>
    <w:rsid w:val="006D0E9C"/>
    <w:rsid w:val="006E30F8"/>
    <w:rsid w:val="00702417"/>
    <w:rsid w:val="007056AE"/>
    <w:rsid w:val="00723887"/>
    <w:rsid w:val="007265C9"/>
    <w:rsid w:val="00726AC4"/>
    <w:rsid w:val="007362A9"/>
    <w:rsid w:val="00736609"/>
    <w:rsid w:val="00743530"/>
    <w:rsid w:val="0075281C"/>
    <w:rsid w:val="0075406D"/>
    <w:rsid w:val="007560ED"/>
    <w:rsid w:val="00756EB0"/>
    <w:rsid w:val="0075787A"/>
    <w:rsid w:val="00762359"/>
    <w:rsid w:val="00780579"/>
    <w:rsid w:val="00784975"/>
    <w:rsid w:val="00785FD6"/>
    <w:rsid w:val="0078720C"/>
    <w:rsid w:val="00792AF7"/>
    <w:rsid w:val="00797743"/>
    <w:rsid w:val="007A31D7"/>
    <w:rsid w:val="007A4DD7"/>
    <w:rsid w:val="007A517E"/>
    <w:rsid w:val="007B20DA"/>
    <w:rsid w:val="007C4D46"/>
    <w:rsid w:val="007D19FD"/>
    <w:rsid w:val="007E0A22"/>
    <w:rsid w:val="007E3790"/>
    <w:rsid w:val="007E6932"/>
    <w:rsid w:val="008144E4"/>
    <w:rsid w:val="0081495A"/>
    <w:rsid w:val="00817A66"/>
    <w:rsid w:val="008218A9"/>
    <w:rsid w:val="00830DA8"/>
    <w:rsid w:val="008374FA"/>
    <w:rsid w:val="00841D4B"/>
    <w:rsid w:val="0084297F"/>
    <w:rsid w:val="00844761"/>
    <w:rsid w:val="00845936"/>
    <w:rsid w:val="00847453"/>
    <w:rsid w:val="0087037F"/>
    <w:rsid w:val="008A6625"/>
    <w:rsid w:val="008D0F9C"/>
    <w:rsid w:val="008D5C34"/>
    <w:rsid w:val="008D76A3"/>
    <w:rsid w:val="008F73FD"/>
    <w:rsid w:val="00904390"/>
    <w:rsid w:val="00921E33"/>
    <w:rsid w:val="00922BB4"/>
    <w:rsid w:val="00935B20"/>
    <w:rsid w:val="00936DC9"/>
    <w:rsid w:val="00937F2B"/>
    <w:rsid w:val="00940011"/>
    <w:rsid w:val="009402EF"/>
    <w:rsid w:val="009521FB"/>
    <w:rsid w:val="00957964"/>
    <w:rsid w:val="009720C4"/>
    <w:rsid w:val="00977CA2"/>
    <w:rsid w:val="00993713"/>
    <w:rsid w:val="00996325"/>
    <w:rsid w:val="009B10EA"/>
    <w:rsid w:val="009C00A5"/>
    <w:rsid w:val="009D30A7"/>
    <w:rsid w:val="009D7377"/>
    <w:rsid w:val="009E41B8"/>
    <w:rsid w:val="009E5277"/>
    <w:rsid w:val="009E6BEF"/>
    <w:rsid w:val="009F73DE"/>
    <w:rsid w:val="00A0154E"/>
    <w:rsid w:val="00A03026"/>
    <w:rsid w:val="00A107A6"/>
    <w:rsid w:val="00A13142"/>
    <w:rsid w:val="00A1710C"/>
    <w:rsid w:val="00A22A11"/>
    <w:rsid w:val="00A311A4"/>
    <w:rsid w:val="00A45761"/>
    <w:rsid w:val="00A52DA9"/>
    <w:rsid w:val="00A55528"/>
    <w:rsid w:val="00A55C26"/>
    <w:rsid w:val="00A62470"/>
    <w:rsid w:val="00A6691F"/>
    <w:rsid w:val="00A94A05"/>
    <w:rsid w:val="00A97269"/>
    <w:rsid w:val="00AB154E"/>
    <w:rsid w:val="00AC1695"/>
    <w:rsid w:val="00AC20BA"/>
    <w:rsid w:val="00AD2750"/>
    <w:rsid w:val="00AE074A"/>
    <w:rsid w:val="00AE1E56"/>
    <w:rsid w:val="00AE4E0B"/>
    <w:rsid w:val="00AE5BB4"/>
    <w:rsid w:val="00AF4AF4"/>
    <w:rsid w:val="00B015F4"/>
    <w:rsid w:val="00B01E91"/>
    <w:rsid w:val="00B23BD7"/>
    <w:rsid w:val="00B33C26"/>
    <w:rsid w:val="00B37CA8"/>
    <w:rsid w:val="00B41E38"/>
    <w:rsid w:val="00B43DDF"/>
    <w:rsid w:val="00B50BBF"/>
    <w:rsid w:val="00B61450"/>
    <w:rsid w:val="00B90001"/>
    <w:rsid w:val="00B96200"/>
    <w:rsid w:val="00BA135C"/>
    <w:rsid w:val="00BA38B1"/>
    <w:rsid w:val="00BB07E4"/>
    <w:rsid w:val="00BB3300"/>
    <w:rsid w:val="00BB3309"/>
    <w:rsid w:val="00BB4810"/>
    <w:rsid w:val="00BB5AF0"/>
    <w:rsid w:val="00BC199C"/>
    <w:rsid w:val="00BD4D18"/>
    <w:rsid w:val="00BD55AF"/>
    <w:rsid w:val="00BF32B0"/>
    <w:rsid w:val="00BF3B13"/>
    <w:rsid w:val="00BF5BEF"/>
    <w:rsid w:val="00C0754E"/>
    <w:rsid w:val="00C2226D"/>
    <w:rsid w:val="00C365D8"/>
    <w:rsid w:val="00C36659"/>
    <w:rsid w:val="00C64A93"/>
    <w:rsid w:val="00C65470"/>
    <w:rsid w:val="00C663A1"/>
    <w:rsid w:val="00C83219"/>
    <w:rsid w:val="00CB4531"/>
    <w:rsid w:val="00CB5837"/>
    <w:rsid w:val="00CC03DE"/>
    <w:rsid w:val="00CC6821"/>
    <w:rsid w:val="00CC78FF"/>
    <w:rsid w:val="00CD182F"/>
    <w:rsid w:val="00CD1CC3"/>
    <w:rsid w:val="00CE2C2A"/>
    <w:rsid w:val="00CE7F89"/>
    <w:rsid w:val="00D03EC5"/>
    <w:rsid w:val="00D2163C"/>
    <w:rsid w:val="00D23144"/>
    <w:rsid w:val="00D23DAB"/>
    <w:rsid w:val="00D26EC5"/>
    <w:rsid w:val="00D27777"/>
    <w:rsid w:val="00D330E4"/>
    <w:rsid w:val="00D33DD5"/>
    <w:rsid w:val="00D33DF0"/>
    <w:rsid w:val="00D40F07"/>
    <w:rsid w:val="00D46A28"/>
    <w:rsid w:val="00D556C2"/>
    <w:rsid w:val="00D640C8"/>
    <w:rsid w:val="00D65242"/>
    <w:rsid w:val="00D917FA"/>
    <w:rsid w:val="00D971AF"/>
    <w:rsid w:val="00DA2DA9"/>
    <w:rsid w:val="00DC390C"/>
    <w:rsid w:val="00DC4A85"/>
    <w:rsid w:val="00DD6EE0"/>
    <w:rsid w:val="00DE0F86"/>
    <w:rsid w:val="00DE231E"/>
    <w:rsid w:val="00DF1449"/>
    <w:rsid w:val="00E03638"/>
    <w:rsid w:val="00E06521"/>
    <w:rsid w:val="00E06BBA"/>
    <w:rsid w:val="00E1518B"/>
    <w:rsid w:val="00E204DE"/>
    <w:rsid w:val="00E23A95"/>
    <w:rsid w:val="00E33F98"/>
    <w:rsid w:val="00E34BA7"/>
    <w:rsid w:val="00E413D9"/>
    <w:rsid w:val="00E62C6D"/>
    <w:rsid w:val="00E67423"/>
    <w:rsid w:val="00E817AA"/>
    <w:rsid w:val="00E9283B"/>
    <w:rsid w:val="00EA358A"/>
    <w:rsid w:val="00EA7385"/>
    <w:rsid w:val="00EA7C6E"/>
    <w:rsid w:val="00EB32F8"/>
    <w:rsid w:val="00EC04C7"/>
    <w:rsid w:val="00EC0A3A"/>
    <w:rsid w:val="00EC138B"/>
    <w:rsid w:val="00EC2531"/>
    <w:rsid w:val="00ED340D"/>
    <w:rsid w:val="00EE707E"/>
    <w:rsid w:val="00EF19ED"/>
    <w:rsid w:val="00EF507A"/>
    <w:rsid w:val="00F0313B"/>
    <w:rsid w:val="00F076CC"/>
    <w:rsid w:val="00F11082"/>
    <w:rsid w:val="00F15752"/>
    <w:rsid w:val="00F322DB"/>
    <w:rsid w:val="00F4002A"/>
    <w:rsid w:val="00F41659"/>
    <w:rsid w:val="00F4786F"/>
    <w:rsid w:val="00F52631"/>
    <w:rsid w:val="00F547E2"/>
    <w:rsid w:val="00F66BAE"/>
    <w:rsid w:val="00F709DA"/>
    <w:rsid w:val="00F76AEB"/>
    <w:rsid w:val="00F85FFF"/>
    <w:rsid w:val="00FA24C5"/>
    <w:rsid w:val="00FA5D03"/>
    <w:rsid w:val="00FA7B51"/>
    <w:rsid w:val="00FB20C8"/>
    <w:rsid w:val="00FC0695"/>
    <w:rsid w:val="00FD5C19"/>
    <w:rsid w:val="00FD70EC"/>
    <w:rsid w:val="00FD7F6D"/>
    <w:rsid w:val="00FE0D32"/>
    <w:rsid w:val="00FE1316"/>
    <w:rsid w:val="00FE7F29"/>
    <w:rsid w:val="00FF6288"/>
    <w:rsid w:val="00FF7CB3"/>
    <w:rsid w:val="01511FEE"/>
    <w:rsid w:val="01FC7ECF"/>
    <w:rsid w:val="020E8278"/>
    <w:rsid w:val="038668ED"/>
    <w:rsid w:val="06067650"/>
    <w:rsid w:val="060979A7"/>
    <w:rsid w:val="06DF4393"/>
    <w:rsid w:val="07BCE32D"/>
    <w:rsid w:val="082D8667"/>
    <w:rsid w:val="08481B6F"/>
    <w:rsid w:val="08B863CA"/>
    <w:rsid w:val="0A246706"/>
    <w:rsid w:val="0AC81417"/>
    <w:rsid w:val="0C8581FA"/>
    <w:rsid w:val="0DEA01F9"/>
    <w:rsid w:val="0F42154E"/>
    <w:rsid w:val="103DAF95"/>
    <w:rsid w:val="10BB9718"/>
    <w:rsid w:val="11839674"/>
    <w:rsid w:val="11D1DC72"/>
    <w:rsid w:val="12A9441C"/>
    <w:rsid w:val="13764A55"/>
    <w:rsid w:val="150721A6"/>
    <w:rsid w:val="1755AF45"/>
    <w:rsid w:val="17812147"/>
    <w:rsid w:val="180A203A"/>
    <w:rsid w:val="18A1C061"/>
    <w:rsid w:val="1B5D22C2"/>
    <w:rsid w:val="1BAF2D9D"/>
    <w:rsid w:val="1C10342A"/>
    <w:rsid w:val="2079DAB8"/>
    <w:rsid w:val="219A7128"/>
    <w:rsid w:val="22A62447"/>
    <w:rsid w:val="241801F5"/>
    <w:rsid w:val="2566B03A"/>
    <w:rsid w:val="259B1ADB"/>
    <w:rsid w:val="261A49F9"/>
    <w:rsid w:val="267FAEAF"/>
    <w:rsid w:val="2825309F"/>
    <w:rsid w:val="28C82DDF"/>
    <w:rsid w:val="28CF9946"/>
    <w:rsid w:val="29873939"/>
    <w:rsid w:val="2A995B67"/>
    <w:rsid w:val="2AA24B2D"/>
    <w:rsid w:val="2B28C907"/>
    <w:rsid w:val="2BDF2648"/>
    <w:rsid w:val="2C50C72D"/>
    <w:rsid w:val="2F6DFCD6"/>
    <w:rsid w:val="3003A175"/>
    <w:rsid w:val="306CD2F7"/>
    <w:rsid w:val="315B038A"/>
    <w:rsid w:val="316CFBE4"/>
    <w:rsid w:val="33FF1099"/>
    <w:rsid w:val="36CBD033"/>
    <w:rsid w:val="36D4E8CC"/>
    <w:rsid w:val="390BECEB"/>
    <w:rsid w:val="392F45D3"/>
    <w:rsid w:val="39AC6050"/>
    <w:rsid w:val="39B510BB"/>
    <w:rsid w:val="39FF979D"/>
    <w:rsid w:val="3A2A0B0E"/>
    <w:rsid w:val="3ADC29E9"/>
    <w:rsid w:val="3C63E43B"/>
    <w:rsid w:val="3C7659B1"/>
    <w:rsid w:val="3CD58D84"/>
    <w:rsid w:val="3D69E91C"/>
    <w:rsid w:val="3D8E0E99"/>
    <w:rsid w:val="3DD5E310"/>
    <w:rsid w:val="3E4B2D2B"/>
    <w:rsid w:val="3EDAF16A"/>
    <w:rsid w:val="3F1131BD"/>
    <w:rsid w:val="3F439067"/>
    <w:rsid w:val="3FD27930"/>
    <w:rsid w:val="414D3C7C"/>
    <w:rsid w:val="421E67CE"/>
    <w:rsid w:val="42F2D347"/>
    <w:rsid w:val="43AFE60B"/>
    <w:rsid w:val="441C833E"/>
    <w:rsid w:val="46C228C5"/>
    <w:rsid w:val="478C4338"/>
    <w:rsid w:val="492F82AF"/>
    <w:rsid w:val="4961EA7B"/>
    <w:rsid w:val="49871DC5"/>
    <w:rsid w:val="4A9E5AD1"/>
    <w:rsid w:val="4B432C2E"/>
    <w:rsid w:val="4B4AA1B6"/>
    <w:rsid w:val="4C00BE52"/>
    <w:rsid w:val="4C236F30"/>
    <w:rsid w:val="4C594AF1"/>
    <w:rsid w:val="4D21F87B"/>
    <w:rsid w:val="4DE4FC90"/>
    <w:rsid w:val="503DC866"/>
    <w:rsid w:val="510EB253"/>
    <w:rsid w:val="51AD9A5E"/>
    <w:rsid w:val="52661D23"/>
    <w:rsid w:val="539978EB"/>
    <w:rsid w:val="548B2A89"/>
    <w:rsid w:val="549351E1"/>
    <w:rsid w:val="55D8B54C"/>
    <w:rsid w:val="56EAFB0C"/>
    <w:rsid w:val="586B5D0C"/>
    <w:rsid w:val="59028DD2"/>
    <w:rsid w:val="597A511A"/>
    <w:rsid w:val="5BAFD42A"/>
    <w:rsid w:val="5CB70AA3"/>
    <w:rsid w:val="5DB820CB"/>
    <w:rsid w:val="5E19122C"/>
    <w:rsid w:val="5E7327E4"/>
    <w:rsid w:val="612E968C"/>
    <w:rsid w:val="62F0C38A"/>
    <w:rsid w:val="6560E466"/>
    <w:rsid w:val="65E2245C"/>
    <w:rsid w:val="66310BA3"/>
    <w:rsid w:val="68F2F3E2"/>
    <w:rsid w:val="6A4679B8"/>
    <w:rsid w:val="6E348B49"/>
    <w:rsid w:val="6F04302B"/>
    <w:rsid w:val="71FAD30C"/>
    <w:rsid w:val="7278C575"/>
    <w:rsid w:val="72E9A5FE"/>
    <w:rsid w:val="733ECC3C"/>
    <w:rsid w:val="73FCD6B2"/>
    <w:rsid w:val="75B48170"/>
    <w:rsid w:val="794F0EC7"/>
    <w:rsid w:val="7958F652"/>
    <w:rsid w:val="7A4402CF"/>
    <w:rsid w:val="7C10AC12"/>
    <w:rsid w:val="7CFC8D9F"/>
    <w:rsid w:val="7D308F87"/>
    <w:rsid w:val="7FD8F98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DF4F5"/>
  <w15:chartTrackingRefBased/>
  <w15:docId w15:val="{51166BBD-0902-4E29-B115-5163F0BB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fr-FR"/>
    </w:rPr>
  </w:style>
  <w:style w:type="paragraph" w:styleId="Titre1">
    <w:name w:val="heading 1"/>
    <w:basedOn w:val="Normal"/>
    <w:next w:val="Normal"/>
    <w:autoRedefine/>
    <w:qFormat/>
    <w:pPr>
      <w:keepNext/>
      <w:spacing w:before="300" w:after="200"/>
      <w:ind w:left="425" w:hanging="425"/>
      <w:outlineLvl w:val="0"/>
    </w:pPr>
    <w:rPr>
      <w:rFonts w:ascii="Arial" w:hAnsi="Arial" w:cs="Arial"/>
      <w:b/>
      <w:caps/>
      <w:sz w:val="26"/>
    </w:rPr>
  </w:style>
  <w:style w:type="paragraph" w:styleId="Titre2">
    <w:name w:val="heading 2"/>
    <w:basedOn w:val="Normal"/>
    <w:next w:val="Normal"/>
    <w:qFormat/>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pPr>
      <w:keepNext/>
      <w:spacing w:before="120" w:after="60"/>
      <w:ind w:left="567" w:hanging="567"/>
      <w:outlineLvl w:val="2"/>
    </w:pPr>
    <w:rPr>
      <w:rFonts w:ascii="Times" w:hAnsi="Times"/>
      <w:b/>
      <w:sz w:val="22"/>
    </w:rPr>
  </w:style>
  <w:style w:type="paragraph" w:styleId="Titre4">
    <w:name w:val="heading 4"/>
    <w:basedOn w:val="Normal"/>
    <w:next w:val="Normal"/>
    <w:qFormat/>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pPr>
      <w:keepNext/>
      <w:tabs>
        <w:tab w:val="right" w:leader="dot" w:pos="9639"/>
      </w:tabs>
      <w:ind w:left="284"/>
      <w:jc w:val="both"/>
      <w:outlineLvl w:val="4"/>
    </w:pPr>
    <w:rPr>
      <w:b/>
      <w:sz w:val="22"/>
    </w:rPr>
  </w:style>
  <w:style w:type="paragraph" w:styleId="Titre6">
    <w:name w:val="heading 6"/>
    <w:basedOn w:val="Normal"/>
    <w:next w:val="Normal"/>
    <w:qFormat/>
    <w:pPr>
      <w:keepNext/>
      <w:tabs>
        <w:tab w:val="right" w:leader="dot" w:pos="9639"/>
      </w:tabs>
      <w:jc w:val="both"/>
      <w:outlineLvl w:val="5"/>
    </w:pPr>
    <w:rPr>
      <w:b/>
      <w:sz w:val="22"/>
    </w:rPr>
  </w:style>
  <w:style w:type="paragraph" w:styleId="Titre7">
    <w:name w:val="heading 7"/>
    <w:basedOn w:val="Normal"/>
    <w:next w:val="Normal"/>
    <w:qFormat/>
    <w:pPr>
      <w:keepNext/>
      <w:tabs>
        <w:tab w:val="right" w:leader="dot" w:pos="9639"/>
      </w:tabs>
      <w:jc w:val="center"/>
      <w:outlineLvl w:val="6"/>
    </w:pPr>
    <w:rPr>
      <w:b/>
      <w:sz w:val="22"/>
    </w:rPr>
  </w:style>
  <w:style w:type="paragraph" w:styleId="Titre8">
    <w:name w:val="heading 8"/>
    <w:basedOn w:val="Normal"/>
    <w:next w:val="Normal"/>
    <w:qFormat/>
    <w:pPr>
      <w:keepNext/>
      <w:tabs>
        <w:tab w:val="left" w:leader="dot" w:pos="9072"/>
      </w:tabs>
      <w:ind w:right="-141"/>
      <w:jc w:val="both"/>
      <w:outlineLvl w:val="7"/>
    </w:pPr>
    <w:rPr>
      <w:b/>
      <w:sz w:val="22"/>
    </w:rPr>
  </w:style>
  <w:style w:type="paragraph" w:styleId="Titre9">
    <w:name w:val="heading 9"/>
    <w:basedOn w:val="Normal"/>
    <w:next w:val="Normal"/>
    <w:qFormat/>
    <w:pPr>
      <w:keepNext/>
      <w:outlineLvl w:val="8"/>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Notedebasdepage">
    <w:name w:val="footnote text"/>
    <w:basedOn w:val="Normal"/>
    <w:semiHidden/>
  </w:style>
  <w:style w:type="paragraph" w:styleId="Liste2">
    <w:name w:val="List 2"/>
    <w:basedOn w:val="Normal"/>
    <w:pPr>
      <w:ind w:left="566" w:hanging="283"/>
    </w:pPr>
  </w:style>
  <w:style w:type="paragraph" w:styleId="Corpsdetexte">
    <w:name w:val="Body Text"/>
    <w:basedOn w:val="Normal"/>
    <w:pPr>
      <w:spacing w:after="120"/>
    </w:pPr>
  </w:style>
  <w:style w:type="character" w:styleId="Numrodepage">
    <w:name w:val="page number"/>
    <w:basedOn w:val="Policepardfaut"/>
  </w:style>
  <w:style w:type="paragraph" w:customStyle="1" w:styleId="TEXTE">
    <w:name w:val="TEXTE"/>
    <w:basedOn w:val="Normal"/>
    <w:pPr>
      <w:spacing w:before="200" w:after="100"/>
      <w:ind w:left="426"/>
      <w:jc w:val="both"/>
    </w:pPr>
    <w:rPr>
      <w:rFonts w:ascii="Times" w:hAnsi="Times"/>
      <w:sz w:val="22"/>
    </w:rPr>
  </w:style>
  <w:style w:type="paragraph" w:styleId="TM1">
    <w:name w:val="toc 1"/>
    <w:basedOn w:val="Normal"/>
    <w:next w:val="Normal"/>
    <w:semiHidden/>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pPr>
      <w:ind w:left="200" w:hanging="200"/>
    </w:pPr>
  </w:style>
  <w:style w:type="paragraph" w:customStyle="1" w:styleId="REFERENCE">
    <w:name w:val="REFERENCE"/>
    <w:basedOn w:val="Normal"/>
    <w:pPr>
      <w:ind w:left="709" w:hanging="284"/>
    </w:pPr>
    <w:rPr>
      <w:rFonts w:ascii="Arial Narrow" w:hAnsi="Arial Narrow"/>
      <w:i/>
      <w:sz w:val="18"/>
    </w:rPr>
  </w:style>
  <w:style w:type="paragraph" w:customStyle="1" w:styleId="RETRAIT2">
    <w:name w:val="RETRAIT 2"/>
    <w:basedOn w:val="Normal"/>
    <w:pPr>
      <w:spacing w:after="140"/>
      <w:ind w:left="1418" w:hanging="284"/>
    </w:pPr>
    <w:rPr>
      <w:sz w:val="22"/>
    </w:rPr>
  </w:style>
  <w:style w:type="paragraph" w:styleId="TM2">
    <w:name w:val="toc 2"/>
    <w:basedOn w:val="Normal"/>
    <w:next w:val="Normal"/>
    <w:autoRedefine/>
    <w:semiHidden/>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pPr>
      <w:ind w:left="600"/>
    </w:pPr>
    <w:rPr>
      <w:rFonts w:ascii="Times" w:hAnsi="Times"/>
      <w:sz w:val="18"/>
    </w:rPr>
  </w:style>
  <w:style w:type="paragraph" w:styleId="TM5">
    <w:name w:val="toc 5"/>
    <w:basedOn w:val="Normal"/>
    <w:next w:val="Normal"/>
    <w:autoRedefine/>
    <w:semiHidden/>
    <w:pPr>
      <w:ind w:left="800"/>
    </w:pPr>
    <w:rPr>
      <w:rFonts w:ascii="Times" w:hAnsi="Times"/>
      <w:sz w:val="18"/>
    </w:rPr>
  </w:style>
  <w:style w:type="paragraph" w:styleId="TM6">
    <w:name w:val="toc 6"/>
    <w:basedOn w:val="Normal"/>
    <w:next w:val="Normal"/>
    <w:autoRedefine/>
    <w:semiHidden/>
    <w:pPr>
      <w:ind w:left="1000"/>
    </w:pPr>
    <w:rPr>
      <w:rFonts w:ascii="Times" w:hAnsi="Times"/>
      <w:sz w:val="18"/>
    </w:rPr>
  </w:style>
  <w:style w:type="paragraph" w:styleId="TM7">
    <w:name w:val="toc 7"/>
    <w:basedOn w:val="Normal"/>
    <w:next w:val="Normal"/>
    <w:autoRedefine/>
    <w:semiHidden/>
    <w:pPr>
      <w:ind w:left="1200"/>
    </w:pPr>
    <w:rPr>
      <w:rFonts w:ascii="Times" w:hAnsi="Times"/>
      <w:sz w:val="18"/>
    </w:rPr>
  </w:style>
  <w:style w:type="paragraph" w:styleId="TM8">
    <w:name w:val="toc 8"/>
    <w:basedOn w:val="Normal"/>
    <w:next w:val="Normal"/>
    <w:autoRedefine/>
    <w:semiHidden/>
    <w:pPr>
      <w:ind w:left="1400"/>
    </w:pPr>
    <w:rPr>
      <w:rFonts w:ascii="Times" w:hAnsi="Times"/>
      <w:sz w:val="18"/>
    </w:rPr>
  </w:style>
  <w:style w:type="paragraph" w:styleId="TM9">
    <w:name w:val="toc 9"/>
    <w:basedOn w:val="Normal"/>
    <w:next w:val="Normal"/>
    <w:autoRedefine/>
    <w:semiHidden/>
    <w:pPr>
      <w:ind w:left="1600"/>
    </w:pPr>
    <w:rPr>
      <w:rFonts w:ascii="Times" w:hAnsi="Times"/>
      <w:sz w:val="18"/>
    </w:rPr>
  </w:style>
  <w:style w:type="paragraph" w:customStyle="1" w:styleId="RETRAIT1">
    <w:name w:val="RETRAIT 1"/>
    <w:basedOn w:val="Normal"/>
    <w:pPr>
      <w:spacing w:after="140"/>
      <w:ind w:left="1134" w:hanging="283"/>
      <w:jc w:val="both"/>
    </w:pPr>
    <w:rPr>
      <w:rFonts w:ascii="Times" w:hAnsi="Times"/>
      <w:sz w:val="22"/>
    </w:rPr>
  </w:style>
  <w:style w:type="paragraph" w:customStyle="1" w:styleId="RETRAIT3">
    <w:name w:val="RETRAIT 3"/>
    <w:basedOn w:val="RETRAIT2"/>
    <w:pPr>
      <w:ind w:left="1560" w:hanging="142"/>
    </w:pPr>
  </w:style>
  <w:style w:type="paragraph" w:customStyle="1" w:styleId="RETRAIT4">
    <w:name w:val="RETRAIT 4"/>
    <w:basedOn w:val="RETRAIT3"/>
    <w:pPr>
      <w:ind w:left="1701" w:hanging="141"/>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style>
  <w:style w:type="character" w:styleId="Lienhypertexte">
    <w:name w:val="Hyperlink"/>
    <w:rPr>
      <w:color w:val="0000FF"/>
      <w:u w:val="single"/>
    </w:rPr>
  </w:style>
  <w:style w:type="paragraph" w:customStyle="1" w:styleId="REFRETRAIT1">
    <w:name w:val="REF RETRAIT 1"/>
    <w:basedOn w:val="Normal"/>
    <w:pPr>
      <w:ind w:left="1701" w:hanging="283"/>
      <w:jc w:val="both"/>
    </w:pPr>
    <w:rPr>
      <w:rFonts w:ascii="Times" w:hAnsi="Times"/>
      <w:i/>
      <w:sz w:val="22"/>
    </w:rPr>
  </w:style>
  <w:style w:type="paragraph" w:customStyle="1" w:styleId="TITRECENTRE">
    <w:name w:val="TITRE CENTRE"/>
    <w:basedOn w:val="Titre1"/>
    <w:pPr>
      <w:spacing w:before="0" w:after="1000"/>
      <w:jc w:val="center"/>
    </w:pPr>
    <w:rPr>
      <w:sz w:val="28"/>
    </w:rPr>
  </w:style>
  <w:style w:type="paragraph" w:customStyle="1" w:styleId="exemple">
    <w:name w:val="exemple"/>
    <w:basedOn w:val="TEXTE"/>
    <w:pPr>
      <w:ind w:left="709" w:hanging="283"/>
    </w:pPr>
  </w:style>
  <w:style w:type="paragraph" w:customStyle="1" w:styleId="texteexemple">
    <w:name w:val="texte exemple"/>
    <w:basedOn w:val="exemple"/>
    <w:pPr>
      <w:spacing w:before="60"/>
      <w:ind w:firstLine="0"/>
    </w:pPr>
  </w:style>
  <w:style w:type="paragraph" w:customStyle="1" w:styleId="REF1">
    <w:name w:val="REF1"/>
    <w:basedOn w:val="REFERENCE"/>
    <w:pPr>
      <w:spacing w:after="100"/>
      <w:ind w:left="1418"/>
    </w:pPr>
  </w:style>
  <w:style w:type="paragraph" w:styleId="Corpsdetexte2">
    <w:name w:val="Body Text 2"/>
    <w:basedOn w:val="Normal"/>
    <w:pPr>
      <w:jc w:val="center"/>
    </w:pPr>
    <w:rPr>
      <w:b/>
      <w:bCs/>
      <w:caps/>
      <w:sz w:val="36"/>
      <w:szCs w:val="24"/>
    </w:rPr>
  </w:style>
  <w:style w:type="character" w:styleId="Lienhypertextesuivivisit">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pPr>
      <w:numPr>
        <w:numId w:val="10"/>
      </w:numPr>
    </w:pPr>
    <w:rPr>
      <w:sz w:val="24"/>
      <w:szCs w:val="24"/>
    </w:rPr>
  </w:style>
  <w:style w:type="character" w:styleId="Accentuation">
    <w:name w:val="Emphasis"/>
    <w:qFormat/>
    <w:rPr>
      <w:i/>
      <w:iCs/>
    </w:rPr>
  </w:style>
  <w:style w:type="paragraph" w:customStyle="1" w:styleId="Normalcentr1">
    <w:name w:val="Normal centré1"/>
    <w:basedOn w:val="Normal"/>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pPr>
      <w:jc w:val="right"/>
    </w:pPr>
    <w:rPr>
      <w:i/>
      <w:iCs/>
      <w:sz w:val="22"/>
    </w:rPr>
  </w:style>
  <w:style w:type="paragraph" w:styleId="Signature">
    <w:name w:val="Signature"/>
    <w:basedOn w:val="Normal"/>
    <w:link w:val="SignatureCar"/>
    <w:pPr>
      <w:tabs>
        <w:tab w:val="left" w:pos="7088"/>
        <w:tab w:val="right" w:pos="9923"/>
      </w:tabs>
      <w:autoSpaceDE w:val="0"/>
      <w:autoSpaceDN w:val="0"/>
      <w:ind w:left="4252"/>
      <w:jc w:val="center"/>
    </w:pPr>
    <w:rPr>
      <w:rFonts w:ascii="Arial" w:hAnsi="Arial"/>
      <w:lang w:val="x-none" w:eastAsia="x-none"/>
    </w:rPr>
  </w:style>
  <w:style w:type="paragraph" w:customStyle="1" w:styleId="intituldelarrt">
    <w:name w:val="intitulé de l'arrêté"/>
    <w:basedOn w:val="Normal"/>
    <w:pPr>
      <w:autoSpaceDE w:val="0"/>
      <w:autoSpaceDN w:val="0"/>
      <w:jc w:val="center"/>
    </w:pPr>
    <w:rPr>
      <w:rFonts w:ascii="Arial" w:hAnsi="Arial" w:cs="Arial"/>
      <w:b/>
      <w:bCs/>
      <w:sz w:val="22"/>
      <w:szCs w:val="22"/>
    </w:rPr>
  </w:style>
  <w:style w:type="paragraph" w:customStyle="1" w:styleId="VuConsidrant">
    <w:name w:val="Vu.Considérant"/>
    <w:basedOn w:val="Normal"/>
    <w:pPr>
      <w:autoSpaceDE w:val="0"/>
      <w:autoSpaceDN w:val="0"/>
      <w:spacing w:after="140"/>
      <w:jc w:val="both"/>
    </w:pPr>
    <w:rPr>
      <w:rFonts w:ascii="Arial" w:hAnsi="Arial" w:cs="Arial"/>
    </w:rPr>
  </w:style>
  <w:style w:type="paragraph" w:customStyle="1" w:styleId="articlen">
    <w:name w:val="article : n°"/>
    <w:basedOn w:val="VuConsidrant"/>
    <w:pPr>
      <w:spacing w:before="240" w:after="120"/>
    </w:pPr>
    <w:rPr>
      <w:b/>
      <w:bCs/>
      <w:caps/>
    </w:rPr>
  </w:style>
  <w:style w:type="paragraph" w:customStyle="1" w:styleId="articlecontenu">
    <w:name w:val="article : contenu"/>
    <w:basedOn w:val="VuConsidrant"/>
    <w:pPr>
      <w:ind w:firstLine="284"/>
    </w:pPr>
  </w:style>
  <w:style w:type="paragraph" w:customStyle="1" w:styleId="notifi">
    <w:name w:val="notifié à"/>
    <w:basedOn w:val="articlecontenu"/>
    <w:pPr>
      <w:spacing w:after="0"/>
      <w:ind w:left="567" w:firstLine="0"/>
    </w:pPr>
  </w:style>
  <w:style w:type="paragraph" w:styleId="Corpsdetexte3">
    <w:name w:val="Body Text 3"/>
    <w:basedOn w:val="Normal"/>
    <w:pPr>
      <w:autoSpaceDE w:val="0"/>
      <w:autoSpaceDN w:val="0"/>
      <w:spacing w:before="160"/>
      <w:jc w:val="both"/>
    </w:pPr>
    <w:rPr>
      <w:rFonts w:ascii="Arial" w:hAnsi="Arial" w:cs="Arial"/>
      <w:color w:val="000000"/>
    </w:rPr>
  </w:style>
  <w:style w:type="character" w:styleId="Marquedecommentaire">
    <w:name w:val="annotation reference"/>
    <w:uiPriority w:val="99"/>
    <w:unhideWhenUsed/>
    <w:rsid w:val="004C219F"/>
    <w:rPr>
      <w:sz w:val="16"/>
      <w:szCs w:val="16"/>
    </w:rPr>
  </w:style>
  <w:style w:type="paragraph" w:styleId="Commentaire">
    <w:name w:val="annotation text"/>
    <w:basedOn w:val="Normal"/>
    <w:link w:val="CommentaireCar"/>
    <w:uiPriority w:val="99"/>
    <w:unhideWhenUsed/>
    <w:rsid w:val="004C219F"/>
    <w:rPr>
      <w:lang w:val="x-none" w:eastAsia="x-none"/>
    </w:rPr>
  </w:style>
  <w:style w:type="character" w:customStyle="1" w:styleId="CommentaireCar">
    <w:name w:val="Commentaire Car"/>
    <w:link w:val="Commentaire"/>
    <w:uiPriority w:val="99"/>
    <w:rsid w:val="004C219F"/>
    <w:rPr>
      <w:rFonts w:ascii="Times New Roman" w:hAnsi="Times New Roman"/>
    </w:rPr>
  </w:style>
  <w:style w:type="paragraph" w:styleId="Textedebulles">
    <w:name w:val="Balloon Text"/>
    <w:basedOn w:val="Normal"/>
    <w:link w:val="TextedebullesCar"/>
    <w:rsid w:val="004C219F"/>
    <w:rPr>
      <w:rFonts w:ascii="Tahoma" w:hAnsi="Tahoma"/>
      <w:sz w:val="16"/>
      <w:szCs w:val="16"/>
      <w:lang w:val="x-none" w:eastAsia="x-none"/>
    </w:rPr>
  </w:style>
  <w:style w:type="character" w:customStyle="1" w:styleId="TextedebullesCar">
    <w:name w:val="Texte de bulles Car"/>
    <w:link w:val="Textedebulles"/>
    <w:rsid w:val="004C219F"/>
    <w:rPr>
      <w:rFonts w:ascii="Tahoma" w:hAnsi="Tahoma" w:cs="Tahoma"/>
      <w:sz w:val="16"/>
      <w:szCs w:val="16"/>
    </w:rPr>
  </w:style>
  <w:style w:type="character" w:customStyle="1" w:styleId="SignatureCar">
    <w:name w:val="Signature Car"/>
    <w:link w:val="Signature"/>
    <w:rsid w:val="00EC2531"/>
    <w:rPr>
      <w:rFonts w:ascii="Arial" w:hAnsi="Arial" w:cs="Arial"/>
    </w:rPr>
  </w:style>
  <w:style w:type="character" w:customStyle="1" w:styleId="PieddepageCar">
    <w:name w:val="Pied de page Car"/>
    <w:link w:val="Pieddepage"/>
    <w:uiPriority w:val="99"/>
    <w:rsid w:val="00A94A05"/>
    <w:rPr>
      <w:rFonts w:ascii="Times New Roman" w:hAnsi="Times New Roman"/>
    </w:rPr>
  </w:style>
  <w:style w:type="paragraph" w:styleId="Paragraphedeliste">
    <w:name w:val="List Paragraph"/>
    <w:basedOn w:val="Normal"/>
    <w:uiPriority w:val="34"/>
    <w:qFormat/>
    <w:rsid w:val="00AC1695"/>
    <w:pPr>
      <w:ind w:left="720"/>
      <w:contextualSpacing/>
    </w:pPr>
    <w:rPr>
      <w:rFonts w:ascii="Calibri" w:eastAsia="SimSun" w:hAnsi="Calibri"/>
      <w:b/>
      <w:sz w:val="22"/>
      <w:szCs w:val="22"/>
      <w:lang w:eastAsia="en-US"/>
    </w:rPr>
  </w:style>
  <w:style w:type="paragraph" w:customStyle="1" w:styleId="Default">
    <w:name w:val="Default"/>
    <w:rsid w:val="00AB154E"/>
    <w:pPr>
      <w:autoSpaceDE w:val="0"/>
      <w:autoSpaceDN w:val="0"/>
      <w:adjustRightInd w:val="0"/>
    </w:pPr>
    <w:rPr>
      <w:rFonts w:ascii="Times New Roman" w:eastAsia="Calibri" w:hAnsi="Times New Roman"/>
      <w:color w:val="000000"/>
      <w:sz w:val="24"/>
      <w:szCs w:val="24"/>
      <w:lang w:eastAsia="en-US"/>
    </w:rPr>
  </w:style>
  <w:style w:type="character" w:styleId="Mentionnonrsolue">
    <w:name w:val="Unresolved Mention"/>
    <w:uiPriority w:val="99"/>
    <w:semiHidden/>
    <w:unhideWhenUsed/>
    <w:rsid w:val="00BF32B0"/>
    <w:rPr>
      <w:color w:val="605E5C"/>
      <w:shd w:val="clear" w:color="auto" w:fill="E1DFDD"/>
    </w:rPr>
  </w:style>
  <w:style w:type="paragraph" w:styleId="Retraitcorpsdetexte2">
    <w:name w:val="Body Text Indent 2"/>
    <w:basedOn w:val="Normal"/>
    <w:link w:val="Retraitcorpsdetexte2Car"/>
    <w:rsid w:val="0057655B"/>
    <w:pPr>
      <w:spacing w:after="120" w:line="480" w:lineRule="auto"/>
      <w:ind w:left="283"/>
    </w:pPr>
  </w:style>
  <w:style w:type="character" w:customStyle="1" w:styleId="Retraitcorpsdetexte2Car">
    <w:name w:val="Retrait corps de texte 2 Car"/>
    <w:link w:val="Retraitcorpsdetexte2"/>
    <w:rsid w:val="0057655B"/>
    <w:rPr>
      <w:rFonts w:ascii="Times New Roman" w:hAnsi="Times New Roman"/>
    </w:rPr>
  </w:style>
  <w:style w:type="paragraph" w:customStyle="1" w:styleId="texte0">
    <w:name w:val="texte"/>
    <w:basedOn w:val="Normal"/>
    <w:rsid w:val="00391AA0"/>
    <w:pPr>
      <w:spacing w:before="100" w:beforeAutospacing="1" w:after="100" w:afterAutospacing="1"/>
      <w:ind w:left="567" w:right="284"/>
      <w:jc w:val="both"/>
    </w:pPr>
    <w:rPr>
      <w:rFonts w:ascii="Arial" w:eastAsia="Arial Unicode MS" w:hAnsi="Arial"/>
      <w:color w:val="000000"/>
    </w:rPr>
  </w:style>
  <w:style w:type="character" w:styleId="lev">
    <w:name w:val="Strong"/>
    <w:qFormat/>
    <w:rsid w:val="00391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11185">
      <w:bodyDiv w:val="1"/>
      <w:marLeft w:val="0"/>
      <w:marRight w:val="0"/>
      <w:marTop w:val="0"/>
      <w:marBottom w:val="0"/>
      <w:divBdr>
        <w:top w:val="none" w:sz="0" w:space="0" w:color="auto"/>
        <w:left w:val="none" w:sz="0" w:space="0" w:color="auto"/>
        <w:bottom w:val="none" w:sz="0" w:space="0" w:color="auto"/>
        <w:right w:val="none" w:sz="0" w:space="0" w:color="auto"/>
      </w:divBdr>
    </w:div>
    <w:div w:id="539972228">
      <w:bodyDiv w:val="1"/>
      <w:marLeft w:val="0"/>
      <w:marRight w:val="0"/>
      <w:marTop w:val="0"/>
      <w:marBottom w:val="0"/>
      <w:divBdr>
        <w:top w:val="none" w:sz="0" w:space="0" w:color="auto"/>
        <w:left w:val="none" w:sz="0" w:space="0" w:color="auto"/>
        <w:bottom w:val="none" w:sz="0" w:space="0" w:color="auto"/>
        <w:right w:val="none" w:sz="0" w:space="0" w:color="auto"/>
      </w:divBdr>
    </w:div>
    <w:div w:id="755247664">
      <w:bodyDiv w:val="1"/>
      <w:marLeft w:val="0"/>
      <w:marRight w:val="0"/>
      <w:marTop w:val="0"/>
      <w:marBottom w:val="0"/>
      <w:divBdr>
        <w:top w:val="none" w:sz="0" w:space="0" w:color="auto"/>
        <w:left w:val="none" w:sz="0" w:space="0" w:color="auto"/>
        <w:bottom w:val="none" w:sz="0" w:space="0" w:color="auto"/>
        <w:right w:val="none" w:sz="0" w:space="0" w:color="auto"/>
      </w:divBdr>
    </w:div>
    <w:div w:id="777798587">
      <w:bodyDiv w:val="1"/>
      <w:marLeft w:val="0"/>
      <w:marRight w:val="0"/>
      <w:marTop w:val="0"/>
      <w:marBottom w:val="0"/>
      <w:divBdr>
        <w:top w:val="none" w:sz="0" w:space="0" w:color="auto"/>
        <w:left w:val="none" w:sz="0" w:space="0" w:color="auto"/>
        <w:bottom w:val="none" w:sz="0" w:space="0" w:color="auto"/>
        <w:right w:val="none" w:sz="0" w:space="0" w:color="auto"/>
      </w:divBdr>
    </w:div>
    <w:div w:id="1033966933">
      <w:bodyDiv w:val="1"/>
      <w:marLeft w:val="0"/>
      <w:marRight w:val="0"/>
      <w:marTop w:val="0"/>
      <w:marBottom w:val="0"/>
      <w:divBdr>
        <w:top w:val="none" w:sz="0" w:space="0" w:color="auto"/>
        <w:left w:val="none" w:sz="0" w:space="0" w:color="auto"/>
        <w:bottom w:val="none" w:sz="0" w:space="0" w:color="auto"/>
        <w:right w:val="none" w:sz="0" w:space="0" w:color="auto"/>
      </w:divBdr>
    </w:div>
    <w:div w:id="1214807684">
      <w:bodyDiv w:val="1"/>
      <w:marLeft w:val="0"/>
      <w:marRight w:val="0"/>
      <w:marTop w:val="0"/>
      <w:marBottom w:val="0"/>
      <w:divBdr>
        <w:top w:val="none" w:sz="0" w:space="0" w:color="auto"/>
        <w:left w:val="none" w:sz="0" w:space="0" w:color="auto"/>
        <w:bottom w:val="none" w:sz="0" w:space="0" w:color="auto"/>
        <w:right w:val="none" w:sz="0" w:space="0" w:color="auto"/>
      </w:divBdr>
    </w:div>
    <w:div w:id="1264876878">
      <w:bodyDiv w:val="1"/>
      <w:marLeft w:val="0"/>
      <w:marRight w:val="0"/>
      <w:marTop w:val="0"/>
      <w:marBottom w:val="0"/>
      <w:divBdr>
        <w:top w:val="none" w:sz="0" w:space="0" w:color="auto"/>
        <w:left w:val="none" w:sz="0" w:space="0" w:color="auto"/>
        <w:bottom w:val="none" w:sz="0" w:space="0" w:color="auto"/>
        <w:right w:val="none" w:sz="0" w:space="0" w:color="auto"/>
      </w:divBdr>
    </w:div>
    <w:div w:id="1302923360">
      <w:bodyDiv w:val="1"/>
      <w:marLeft w:val="0"/>
      <w:marRight w:val="0"/>
      <w:marTop w:val="0"/>
      <w:marBottom w:val="0"/>
      <w:divBdr>
        <w:top w:val="none" w:sz="0" w:space="0" w:color="auto"/>
        <w:left w:val="none" w:sz="0" w:space="0" w:color="auto"/>
        <w:bottom w:val="none" w:sz="0" w:space="0" w:color="auto"/>
        <w:right w:val="none" w:sz="0" w:space="0" w:color="auto"/>
      </w:divBdr>
    </w:div>
    <w:div w:id="1383016162">
      <w:bodyDiv w:val="1"/>
      <w:marLeft w:val="0"/>
      <w:marRight w:val="0"/>
      <w:marTop w:val="0"/>
      <w:marBottom w:val="0"/>
      <w:divBdr>
        <w:top w:val="none" w:sz="0" w:space="0" w:color="auto"/>
        <w:left w:val="none" w:sz="0" w:space="0" w:color="auto"/>
        <w:bottom w:val="none" w:sz="0" w:space="0" w:color="auto"/>
        <w:right w:val="none" w:sz="0" w:space="0" w:color="auto"/>
      </w:divBdr>
    </w:div>
    <w:div w:id="1478185072">
      <w:bodyDiv w:val="1"/>
      <w:marLeft w:val="0"/>
      <w:marRight w:val="0"/>
      <w:marTop w:val="0"/>
      <w:marBottom w:val="0"/>
      <w:divBdr>
        <w:top w:val="none" w:sz="0" w:space="0" w:color="auto"/>
        <w:left w:val="none" w:sz="0" w:space="0" w:color="auto"/>
        <w:bottom w:val="none" w:sz="0" w:space="0" w:color="auto"/>
        <w:right w:val="none" w:sz="0" w:space="0" w:color="auto"/>
      </w:divBdr>
    </w:div>
    <w:div w:id="1540505465">
      <w:bodyDiv w:val="1"/>
      <w:marLeft w:val="0"/>
      <w:marRight w:val="0"/>
      <w:marTop w:val="0"/>
      <w:marBottom w:val="0"/>
      <w:divBdr>
        <w:top w:val="none" w:sz="0" w:space="0" w:color="auto"/>
        <w:left w:val="none" w:sz="0" w:space="0" w:color="auto"/>
        <w:bottom w:val="none" w:sz="0" w:space="0" w:color="auto"/>
        <w:right w:val="none" w:sz="0" w:space="0" w:color="auto"/>
      </w:divBdr>
    </w:div>
    <w:div w:id="1783110584">
      <w:bodyDiv w:val="1"/>
      <w:marLeft w:val="0"/>
      <w:marRight w:val="0"/>
      <w:marTop w:val="0"/>
      <w:marBottom w:val="0"/>
      <w:divBdr>
        <w:top w:val="none" w:sz="0" w:space="0" w:color="auto"/>
        <w:left w:val="none" w:sz="0" w:space="0" w:color="auto"/>
        <w:bottom w:val="none" w:sz="0" w:space="0" w:color="auto"/>
        <w:right w:val="none" w:sz="0" w:space="0" w:color="auto"/>
      </w:divBdr>
    </w:div>
    <w:div w:id="18891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ploi-territorial.fr"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oisirleservicepublic.gouv.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4596-2C89-45CD-885A-EDB1B190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87</TotalTime>
  <Pages>6</Pages>
  <Words>2422</Words>
  <Characters>13324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subject/>
  <dc:creator>S. LE HIR</dc:creator>
  <cp:keywords/>
  <cp:lastModifiedBy>Carrieres Carassus</cp:lastModifiedBy>
  <cp:revision>4</cp:revision>
  <cp:lastPrinted>2026-04-21T14:57:00Z</cp:lastPrinted>
  <dcterms:created xsi:type="dcterms:W3CDTF">2026-04-21T14:58:00Z</dcterms:created>
  <dcterms:modified xsi:type="dcterms:W3CDTF">2026-04-22T06:31:00Z</dcterms:modified>
</cp:coreProperties>
</file>